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310CBB" w14:textId="5765CCFE" w:rsidR="00CF3E61" w:rsidRDefault="00CF3E61" w:rsidP="00690193">
      <w:pPr>
        <w:pStyle w:val="NormlnyWWW"/>
        <w:spacing w:before="0" w:after="0" w:line="276" w:lineRule="auto"/>
        <w:jc w:val="center"/>
        <w:rPr>
          <w:rFonts w:asciiTheme="minorHAnsi" w:hAnsiTheme="minorHAnsi" w:cstheme="minorHAnsi"/>
          <w:b/>
          <w:sz w:val="44"/>
        </w:rPr>
      </w:pPr>
      <w:r w:rsidRPr="00EE5E25">
        <w:rPr>
          <w:rFonts w:asciiTheme="minorHAnsi" w:hAnsiTheme="minorHAnsi" w:cstheme="minorHAnsi"/>
          <w:b/>
          <w:sz w:val="44"/>
        </w:rPr>
        <w:t>ZMLUVA O</w:t>
      </w:r>
      <w:r w:rsidR="00337728">
        <w:rPr>
          <w:rFonts w:asciiTheme="minorHAnsi" w:hAnsiTheme="minorHAnsi" w:cstheme="minorHAnsi"/>
          <w:b/>
          <w:sz w:val="44"/>
        </w:rPr>
        <w:t> </w:t>
      </w:r>
      <w:r w:rsidRPr="00EE5E25">
        <w:rPr>
          <w:rFonts w:asciiTheme="minorHAnsi" w:hAnsiTheme="minorHAnsi" w:cstheme="minorHAnsi"/>
          <w:b/>
          <w:sz w:val="44"/>
        </w:rPr>
        <w:t>DIELO</w:t>
      </w:r>
    </w:p>
    <w:p w14:paraId="71B0FD93" w14:textId="3CC38364" w:rsidR="00337728" w:rsidRPr="00337728" w:rsidRDefault="00337728" w:rsidP="00690193">
      <w:pPr>
        <w:pStyle w:val="NormlnyWWW"/>
        <w:spacing w:before="0" w:after="0" w:line="276" w:lineRule="auto"/>
        <w:jc w:val="center"/>
        <w:rPr>
          <w:rFonts w:asciiTheme="minorHAnsi" w:hAnsiTheme="minorHAnsi" w:cstheme="minorHAnsi"/>
          <w:bCs/>
          <w:i/>
          <w:iCs/>
          <w:szCs w:val="11"/>
        </w:rPr>
      </w:pPr>
      <w:r>
        <w:rPr>
          <w:rFonts w:asciiTheme="minorHAnsi" w:hAnsiTheme="minorHAnsi" w:cstheme="minorHAnsi"/>
          <w:bCs/>
          <w:i/>
          <w:iCs/>
          <w:szCs w:val="11"/>
        </w:rPr>
        <w:t>(predbežný návrh vo forme informatívneho charakteru, bude predmetom Priameho rokovacieho konania po ukončení Súťaže návrhov</w:t>
      </w:r>
      <w:r w:rsidRPr="00337728">
        <w:rPr>
          <w:rFonts w:asciiTheme="minorHAnsi" w:hAnsiTheme="minorHAnsi" w:cstheme="minorHAnsi"/>
          <w:bCs/>
          <w:i/>
          <w:iCs/>
          <w:szCs w:val="11"/>
        </w:rPr>
        <w:t>)</w:t>
      </w:r>
    </w:p>
    <w:p w14:paraId="5BC20D9E" w14:textId="77777777" w:rsidR="00CF3E61" w:rsidRPr="00EE5E25" w:rsidRDefault="0046141F" w:rsidP="00690193">
      <w:pPr>
        <w:pStyle w:val="NormlnyWWW"/>
        <w:spacing w:before="0" w:after="0" w:line="276" w:lineRule="auto"/>
        <w:jc w:val="center"/>
        <w:rPr>
          <w:rFonts w:asciiTheme="minorHAnsi" w:hAnsiTheme="minorHAnsi" w:cstheme="minorHAnsi"/>
          <w:sz w:val="20"/>
        </w:rPr>
      </w:pPr>
      <w:r>
        <w:rPr>
          <w:rFonts w:asciiTheme="minorHAnsi" w:hAnsiTheme="minorHAnsi" w:cstheme="minorHAnsi"/>
          <w:sz w:val="20"/>
        </w:rPr>
        <w:t>_______________</w:t>
      </w:r>
      <w:r w:rsidR="00CF3E61" w:rsidRPr="00EE5E25">
        <w:rPr>
          <w:rFonts w:asciiTheme="minorHAnsi" w:hAnsiTheme="minorHAnsi" w:cstheme="minorHAnsi"/>
          <w:sz w:val="20"/>
        </w:rPr>
        <w:t>_________________________________________________</w:t>
      </w:r>
    </w:p>
    <w:p w14:paraId="3E913C44" w14:textId="618068D1" w:rsidR="007C7F20" w:rsidRDefault="00CF3E61" w:rsidP="00690193">
      <w:pPr>
        <w:pStyle w:val="NormlnyWWW"/>
        <w:spacing w:before="0" w:after="0" w:line="276" w:lineRule="auto"/>
        <w:jc w:val="center"/>
        <w:rPr>
          <w:rFonts w:asciiTheme="minorHAnsi" w:hAnsiTheme="minorHAnsi" w:cstheme="minorHAnsi"/>
        </w:rPr>
      </w:pPr>
      <w:r w:rsidRPr="00EE5E25">
        <w:rPr>
          <w:rFonts w:asciiTheme="minorHAnsi" w:hAnsiTheme="minorHAnsi" w:cstheme="minorHAnsi"/>
        </w:rPr>
        <w:t>uzavretá podľa § 536 a n</w:t>
      </w:r>
      <w:r w:rsidR="00690193">
        <w:rPr>
          <w:rFonts w:asciiTheme="minorHAnsi" w:hAnsiTheme="minorHAnsi" w:cstheme="minorHAnsi"/>
        </w:rPr>
        <w:t>a</w:t>
      </w:r>
      <w:r w:rsidRPr="00EE5E25">
        <w:rPr>
          <w:rFonts w:asciiTheme="minorHAnsi" w:hAnsiTheme="minorHAnsi" w:cstheme="minorHAnsi"/>
        </w:rPr>
        <w:t>sled</w:t>
      </w:r>
      <w:r w:rsidR="00690193">
        <w:rPr>
          <w:rFonts w:asciiTheme="minorHAnsi" w:hAnsiTheme="minorHAnsi" w:cstheme="minorHAnsi"/>
        </w:rPr>
        <w:t>ov</w:t>
      </w:r>
      <w:r w:rsidRPr="00EE5E25">
        <w:rPr>
          <w:rFonts w:asciiTheme="minorHAnsi" w:hAnsiTheme="minorHAnsi" w:cstheme="minorHAnsi"/>
        </w:rPr>
        <w:t>ných zákona č. 513/1991 Zb. Obchodného zákonníka</w:t>
      </w:r>
    </w:p>
    <w:p w14:paraId="64C1DCAF" w14:textId="29B16C05" w:rsidR="00D70ADC" w:rsidRDefault="00D372C9" w:rsidP="00664590">
      <w:pPr>
        <w:pStyle w:val="NormlnyWWW"/>
        <w:spacing w:before="0" w:after="0" w:line="276" w:lineRule="auto"/>
        <w:jc w:val="center"/>
        <w:rPr>
          <w:rFonts w:asciiTheme="minorHAnsi" w:hAnsiTheme="minorHAnsi" w:cstheme="minorHAnsi"/>
          <w:sz w:val="22"/>
          <w:szCs w:val="22"/>
        </w:rPr>
      </w:pPr>
      <w:r w:rsidRPr="00EE5E25">
        <w:rPr>
          <w:rFonts w:asciiTheme="minorHAnsi" w:hAnsiTheme="minorHAnsi" w:cstheme="minorHAnsi"/>
          <w:sz w:val="22"/>
          <w:szCs w:val="22"/>
        </w:rPr>
        <w:t xml:space="preserve">(ďalej </w:t>
      </w:r>
      <w:r>
        <w:rPr>
          <w:rFonts w:asciiTheme="minorHAnsi" w:hAnsiTheme="minorHAnsi" w:cstheme="minorHAnsi"/>
          <w:sz w:val="22"/>
          <w:szCs w:val="22"/>
        </w:rPr>
        <w:t>len „zmluva</w:t>
      </w:r>
      <w:r w:rsidRPr="00EE5E25">
        <w:rPr>
          <w:rFonts w:asciiTheme="minorHAnsi" w:hAnsiTheme="minorHAnsi" w:cstheme="minorHAnsi"/>
          <w:sz w:val="22"/>
          <w:szCs w:val="22"/>
        </w:rPr>
        <w:t>“)</w:t>
      </w:r>
    </w:p>
    <w:p w14:paraId="1689C0AE" w14:textId="77777777" w:rsidR="00664590" w:rsidRPr="00D70ADC" w:rsidRDefault="00664590" w:rsidP="00690193">
      <w:pPr>
        <w:pStyle w:val="NormlnyWWW"/>
        <w:spacing w:before="0" w:after="0" w:line="276" w:lineRule="auto"/>
        <w:jc w:val="center"/>
        <w:rPr>
          <w:rFonts w:asciiTheme="minorHAnsi" w:hAnsiTheme="minorHAnsi" w:cstheme="minorHAnsi"/>
        </w:rPr>
      </w:pPr>
    </w:p>
    <w:p w14:paraId="7C3C198F" w14:textId="77777777" w:rsidR="00CF3E61" w:rsidRPr="00690193" w:rsidRDefault="00CF3E61" w:rsidP="00690193">
      <w:pPr>
        <w:pStyle w:val="NormlnyWWW"/>
        <w:spacing w:before="0" w:after="0" w:line="276" w:lineRule="auto"/>
        <w:rPr>
          <w:rFonts w:asciiTheme="minorHAnsi" w:hAnsiTheme="minorHAnsi" w:cstheme="minorHAnsi"/>
          <w:sz w:val="22"/>
          <w:szCs w:val="22"/>
          <w:u w:val="single"/>
        </w:rPr>
      </w:pPr>
      <w:r w:rsidRPr="00690193">
        <w:rPr>
          <w:rFonts w:asciiTheme="minorHAnsi" w:hAnsiTheme="minorHAnsi" w:cstheme="minorHAnsi"/>
          <w:sz w:val="22"/>
          <w:szCs w:val="22"/>
          <w:u w:val="single"/>
        </w:rPr>
        <w:t>1. Zmluvné strany</w:t>
      </w:r>
    </w:p>
    <w:p w14:paraId="28AD8A0C" w14:textId="77777777" w:rsidR="00CF3E61" w:rsidRPr="00EE5E25" w:rsidRDefault="00CF3E61" w:rsidP="00690193">
      <w:pPr>
        <w:pStyle w:val="NormlnyWWW"/>
        <w:spacing w:before="0" w:after="0" w:line="276" w:lineRule="auto"/>
        <w:rPr>
          <w:rFonts w:asciiTheme="minorHAnsi" w:hAnsiTheme="minorHAnsi" w:cstheme="minorHAnsi"/>
          <w:sz w:val="18"/>
        </w:rPr>
      </w:pPr>
    </w:p>
    <w:p w14:paraId="2495B505" w14:textId="3C9D74DF" w:rsidR="00CF3E61" w:rsidRPr="00EE5E25" w:rsidRDefault="00CF3E61" w:rsidP="00690193">
      <w:pPr>
        <w:pStyle w:val="NormlnyWWW"/>
        <w:tabs>
          <w:tab w:val="left" w:pos="1800"/>
        </w:tabs>
        <w:spacing w:before="0" w:after="0" w:line="276" w:lineRule="auto"/>
        <w:ind w:left="360" w:hanging="360"/>
        <w:rPr>
          <w:rFonts w:asciiTheme="minorHAnsi" w:hAnsiTheme="minorHAnsi" w:cstheme="minorHAnsi"/>
          <w:sz w:val="22"/>
          <w:szCs w:val="22"/>
        </w:rPr>
      </w:pPr>
      <w:r w:rsidRPr="00EE5E25">
        <w:rPr>
          <w:rFonts w:asciiTheme="minorHAnsi" w:hAnsiTheme="minorHAnsi" w:cstheme="minorHAnsi"/>
          <w:sz w:val="22"/>
          <w:szCs w:val="22"/>
        </w:rPr>
        <w:t>1.1</w:t>
      </w:r>
      <w:r w:rsidRPr="00EE5E25">
        <w:rPr>
          <w:rFonts w:asciiTheme="minorHAnsi" w:hAnsiTheme="minorHAnsi" w:cstheme="minorHAnsi"/>
          <w:sz w:val="22"/>
          <w:szCs w:val="22"/>
        </w:rPr>
        <w:tab/>
        <w:t>Objednávateľ:</w:t>
      </w:r>
      <w:r w:rsidRPr="00EE5E25">
        <w:rPr>
          <w:rFonts w:asciiTheme="minorHAnsi" w:hAnsiTheme="minorHAnsi" w:cstheme="minorHAnsi"/>
          <w:sz w:val="22"/>
          <w:szCs w:val="22"/>
        </w:rPr>
        <w:tab/>
      </w:r>
      <w:r w:rsidRPr="00EE5E25">
        <w:rPr>
          <w:rFonts w:asciiTheme="minorHAnsi" w:hAnsiTheme="minorHAnsi" w:cstheme="minorHAnsi"/>
          <w:sz w:val="22"/>
          <w:szCs w:val="22"/>
        </w:rPr>
        <w:tab/>
      </w:r>
      <w:r w:rsidRPr="00EE5E25">
        <w:rPr>
          <w:rFonts w:asciiTheme="minorHAnsi" w:hAnsiTheme="minorHAnsi" w:cstheme="minorHAnsi"/>
          <w:sz w:val="22"/>
          <w:szCs w:val="22"/>
        </w:rPr>
        <w:tab/>
      </w:r>
      <w:r w:rsidRPr="00EE5E25">
        <w:rPr>
          <w:rFonts w:asciiTheme="minorHAnsi" w:hAnsiTheme="minorHAnsi" w:cstheme="minorHAnsi"/>
          <w:sz w:val="22"/>
          <w:szCs w:val="22"/>
        </w:rPr>
        <w:tab/>
      </w:r>
      <w:r w:rsidR="00004BD3">
        <w:rPr>
          <w:rFonts w:asciiTheme="minorHAnsi" w:hAnsiTheme="minorHAnsi" w:cstheme="minorHAnsi"/>
          <w:b/>
          <w:sz w:val="22"/>
          <w:szCs w:val="22"/>
        </w:rPr>
        <w:t>Mesto Banská Bystrica</w:t>
      </w:r>
    </w:p>
    <w:p w14:paraId="1E4E3F4F" w14:textId="2A4CBA90" w:rsidR="00CF3E61" w:rsidRPr="00D70ADC" w:rsidRDefault="00CF3E61" w:rsidP="00004BD3">
      <w:pPr>
        <w:pStyle w:val="NormlnyWWW"/>
        <w:spacing w:before="0" w:after="0" w:line="276" w:lineRule="auto"/>
        <w:ind w:left="3540" w:hanging="3100"/>
        <w:rPr>
          <w:rFonts w:asciiTheme="minorHAnsi" w:hAnsiTheme="minorHAnsi" w:cstheme="minorHAnsi"/>
          <w:sz w:val="22"/>
          <w:szCs w:val="22"/>
        </w:rPr>
      </w:pPr>
      <w:r w:rsidRPr="00EE5E25">
        <w:rPr>
          <w:rFonts w:asciiTheme="minorHAnsi" w:hAnsiTheme="minorHAnsi" w:cstheme="minorHAnsi"/>
          <w:sz w:val="22"/>
          <w:szCs w:val="22"/>
        </w:rPr>
        <w:t>Sídlo:</w:t>
      </w:r>
      <w:r w:rsidRPr="00EE5E25">
        <w:rPr>
          <w:rFonts w:asciiTheme="minorHAnsi" w:hAnsiTheme="minorHAnsi" w:cstheme="minorHAnsi"/>
          <w:sz w:val="22"/>
          <w:szCs w:val="22"/>
        </w:rPr>
        <w:tab/>
      </w:r>
      <w:r w:rsidR="00004BD3">
        <w:rPr>
          <w:rFonts w:asciiTheme="minorHAnsi" w:hAnsiTheme="minorHAnsi" w:cstheme="minorHAnsi"/>
          <w:sz w:val="22"/>
          <w:szCs w:val="22"/>
        </w:rPr>
        <w:t>Československej armády 26</w:t>
      </w:r>
      <w:r w:rsidR="00C67692">
        <w:rPr>
          <w:rFonts w:asciiTheme="minorHAnsi" w:hAnsiTheme="minorHAnsi" w:cstheme="minorHAnsi"/>
          <w:sz w:val="22"/>
          <w:szCs w:val="22"/>
          <w:lang w:eastAsia="en-US"/>
        </w:rPr>
        <w:t>,</w:t>
      </w:r>
      <w:r w:rsidR="00004BD3">
        <w:rPr>
          <w:rFonts w:asciiTheme="minorHAnsi" w:hAnsiTheme="minorHAnsi" w:cstheme="minorHAnsi"/>
          <w:sz w:val="22"/>
          <w:szCs w:val="22"/>
          <w:lang w:eastAsia="en-US"/>
        </w:rPr>
        <w:t xml:space="preserve"> 974 01 Banská Bystrica</w:t>
      </w:r>
      <w:r w:rsidR="00C67692">
        <w:rPr>
          <w:rFonts w:asciiTheme="minorHAnsi" w:hAnsiTheme="minorHAnsi" w:cstheme="minorHAnsi"/>
          <w:sz w:val="22"/>
          <w:szCs w:val="22"/>
          <w:lang w:eastAsia="en-US"/>
        </w:rPr>
        <w:t xml:space="preserve"> Slovenská republika</w:t>
      </w:r>
    </w:p>
    <w:p w14:paraId="3ADF7FE8" w14:textId="7AA83D51" w:rsidR="00CF3E61" w:rsidRPr="00D70ADC" w:rsidRDefault="00CF3E61" w:rsidP="00690193">
      <w:pPr>
        <w:pStyle w:val="NormlnyWWW"/>
        <w:spacing w:before="0" w:after="0" w:line="276" w:lineRule="auto"/>
        <w:rPr>
          <w:rFonts w:asciiTheme="minorHAnsi" w:hAnsiTheme="minorHAnsi" w:cstheme="minorHAnsi"/>
          <w:sz w:val="22"/>
          <w:szCs w:val="22"/>
        </w:rPr>
      </w:pPr>
      <w:r w:rsidRPr="00D70ADC">
        <w:rPr>
          <w:rFonts w:asciiTheme="minorHAnsi" w:hAnsiTheme="minorHAnsi" w:cstheme="minorHAnsi"/>
          <w:sz w:val="22"/>
          <w:szCs w:val="22"/>
        </w:rPr>
        <w:t xml:space="preserve">         Zastúpený:</w:t>
      </w:r>
      <w:r w:rsidRPr="00D70ADC">
        <w:rPr>
          <w:rFonts w:asciiTheme="minorHAnsi" w:hAnsiTheme="minorHAnsi" w:cstheme="minorHAnsi"/>
          <w:sz w:val="22"/>
          <w:szCs w:val="22"/>
        </w:rPr>
        <w:tab/>
      </w:r>
      <w:r w:rsidRPr="00D70ADC">
        <w:rPr>
          <w:rFonts w:asciiTheme="minorHAnsi" w:hAnsiTheme="minorHAnsi" w:cstheme="minorHAnsi"/>
          <w:sz w:val="22"/>
          <w:szCs w:val="22"/>
        </w:rPr>
        <w:tab/>
      </w:r>
      <w:r w:rsidRPr="00D70ADC">
        <w:rPr>
          <w:rFonts w:asciiTheme="minorHAnsi" w:hAnsiTheme="minorHAnsi" w:cstheme="minorHAnsi"/>
          <w:sz w:val="22"/>
          <w:szCs w:val="22"/>
        </w:rPr>
        <w:tab/>
      </w:r>
      <w:r w:rsidR="00004BD3">
        <w:rPr>
          <w:rFonts w:asciiTheme="minorHAnsi" w:hAnsiTheme="minorHAnsi" w:cstheme="minorHAnsi"/>
          <w:sz w:val="22"/>
          <w:szCs w:val="22"/>
          <w:lang w:eastAsia="en-US"/>
        </w:rPr>
        <w:t>Ján Nosko, primátor</w:t>
      </w:r>
    </w:p>
    <w:p w14:paraId="2B3AC8B1" w14:textId="261C2E8C" w:rsidR="00CF3E61" w:rsidRPr="00D70ADC" w:rsidRDefault="00CF3E61" w:rsidP="00690193">
      <w:pPr>
        <w:pStyle w:val="NormlnyWWW"/>
        <w:spacing w:before="0" w:after="0" w:line="276" w:lineRule="auto"/>
        <w:ind w:left="425"/>
        <w:rPr>
          <w:rFonts w:asciiTheme="minorHAnsi" w:hAnsiTheme="minorHAnsi" w:cstheme="minorHAnsi"/>
          <w:sz w:val="22"/>
          <w:szCs w:val="22"/>
        </w:rPr>
      </w:pPr>
      <w:r w:rsidRPr="00D70ADC">
        <w:rPr>
          <w:rFonts w:asciiTheme="minorHAnsi" w:hAnsiTheme="minorHAnsi" w:cstheme="minorHAnsi"/>
          <w:sz w:val="22"/>
          <w:szCs w:val="22"/>
        </w:rPr>
        <w:t>IČO:</w:t>
      </w:r>
      <w:r w:rsidRPr="00D70ADC">
        <w:rPr>
          <w:rFonts w:asciiTheme="minorHAnsi" w:hAnsiTheme="minorHAnsi" w:cstheme="minorHAnsi"/>
          <w:sz w:val="22"/>
          <w:szCs w:val="22"/>
        </w:rPr>
        <w:tab/>
      </w:r>
      <w:r w:rsidRPr="00D70ADC">
        <w:rPr>
          <w:rFonts w:asciiTheme="minorHAnsi" w:hAnsiTheme="minorHAnsi" w:cstheme="minorHAnsi"/>
          <w:sz w:val="22"/>
          <w:szCs w:val="22"/>
        </w:rPr>
        <w:tab/>
      </w:r>
      <w:r w:rsidRPr="00D70ADC">
        <w:rPr>
          <w:rFonts w:asciiTheme="minorHAnsi" w:hAnsiTheme="minorHAnsi" w:cstheme="minorHAnsi"/>
          <w:sz w:val="22"/>
          <w:szCs w:val="22"/>
        </w:rPr>
        <w:tab/>
      </w:r>
      <w:r w:rsidRPr="00D70ADC">
        <w:rPr>
          <w:rFonts w:asciiTheme="minorHAnsi" w:hAnsiTheme="minorHAnsi" w:cstheme="minorHAnsi"/>
          <w:sz w:val="22"/>
          <w:szCs w:val="22"/>
        </w:rPr>
        <w:tab/>
      </w:r>
      <w:r w:rsidR="00EE5E25" w:rsidRPr="00D70ADC">
        <w:rPr>
          <w:rFonts w:asciiTheme="minorHAnsi" w:hAnsiTheme="minorHAnsi" w:cstheme="minorHAnsi"/>
          <w:sz w:val="22"/>
          <w:szCs w:val="22"/>
          <w:lang w:eastAsia="en-US"/>
        </w:rPr>
        <w:t>003</w:t>
      </w:r>
      <w:r w:rsidR="00004BD3">
        <w:rPr>
          <w:rFonts w:asciiTheme="minorHAnsi" w:hAnsiTheme="minorHAnsi" w:cstheme="minorHAnsi"/>
          <w:sz w:val="22"/>
          <w:szCs w:val="22"/>
          <w:lang w:eastAsia="en-US"/>
        </w:rPr>
        <w:t>13</w:t>
      </w:r>
      <w:r w:rsidR="00EE5E25" w:rsidRPr="00D70ADC">
        <w:rPr>
          <w:rFonts w:asciiTheme="minorHAnsi" w:hAnsiTheme="minorHAnsi" w:cstheme="minorHAnsi"/>
          <w:sz w:val="22"/>
          <w:szCs w:val="22"/>
          <w:lang w:eastAsia="en-US"/>
        </w:rPr>
        <w:t>4</w:t>
      </w:r>
      <w:r w:rsidR="00004BD3">
        <w:rPr>
          <w:rFonts w:asciiTheme="minorHAnsi" w:hAnsiTheme="minorHAnsi" w:cstheme="minorHAnsi"/>
          <w:sz w:val="22"/>
          <w:szCs w:val="22"/>
          <w:lang w:eastAsia="en-US"/>
        </w:rPr>
        <w:t>217</w:t>
      </w:r>
    </w:p>
    <w:p w14:paraId="0931E6E0" w14:textId="77777777" w:rsidR="00CF3E61" w:rsidRPr="00EE5E25" w:rsidRDefault="00CF3E61" w:rsidP="00690193">
      <w:pPr>
        <w:pStyle w:val="NormlnyWWW"/>
        <w:spacing w:before="0" w:after="0" w:line="276" w:lineRule="auto"/>
        <w:ind w:left="425" w:firstLine="295"/>
        <w:rPr>
          <w:rFonts w:asciiTheme="minorHAnsi" w:hAnsiTheme="minorHAnsi" w:cstheme="minorHAnsi"/>
          <w:i/>
          <w:sz w:val="22"/>
          <w:szCs w:val="22"/>
        </w:rPr>
      </w:pPr>
      <w:r w:rsidRPr="00EE5E25">
        <w:rPr>
          <w:rFonts w:asciiTheme="minorHAnsi" w:hAnsiTheme="minorHAnsi" w:cstheme="minorHAnsi"/>
          <w:i/>
          <w:sz w:val="22"/>
          <w:szCs w:val="22"/>
        </w:rPr>
        <w:t>ďalej len „objednávateľ“</w:t>
      </w:r>
    </w:p>
    <w:p w14:paraId="02DBDDB0" w14:textId="77777777" w:rsidR="007C7F20" w:rsidRPr="00EE5E25" w:rsidRDefault="007C7F20" w:rsidP="00690193">
      <w:pPr>
        <w:pStyle w:val="NormlnyWWW"/>
        <w:spacing w:before="0" w:after="0" w:line="276" w:lineRule="auto"/>
        <w:contextualSpacing/>
        <w:rPr>
          <w:rFonts w:asciiTheme="minorHAnsi" w:hAnsiTheme="minorHAnsi" w:cstheme="minorHAnsi"/>
          <w:sz w:val="22"/>
          <w:szCs w:val="22"/>
        </w:rPr>
      </w:pPr>
    </w:p>
    <w:p w14:paraId="47D46A46" w14:textId="77777777" w:rsidR="00CF3E61" w:rsidRPr="00EE5E25" w:rsidRDefault="00CF3E61" w:rsidP="00690193">
      <w:pPr>
        <w:pStyle w:val="NormlnyWWW"/>
        <w:tabs>
          <w:tab w:val="left" w:pos="0"/>
        </w:tabs>
        <w:spacing w:before="0" w:after="0" w:line="276" w:lineRule="auto"/>
        <w:contextualSpacing/>
        <w:rPr>
          <w:rFonts w:asciiTheme="minorHAnsi" w:hAnsiTheme="minorHAnsi" w:cstheme="minorHAnsi"/>
          <w:sz w:val="22"/>
          <w:szCs w:val="22"/>
        </w:rPr>
      </w:pPr>
      <w:r w:rsidRPr="00EE5E25">
        <w:rPr>
          <w:rFonts w:asciiTheme="minorHAnsi" w:hAnsiTheme="minorHAnsi" w:cstheme="minorHAnsi"/>
          <w:sz w:val="22"/>
          <w:szCs w:val="22"/>
        </w:rPr>
        <w:t>1.2  Zhotoviteľ :</w:t>
      </w:r>
      <w:r w:rsidRPr="00EE5E25">
        <w:rPr>
          <w:rFonts w:asciiTheme="minorHAnsi" w:hAnsiTheme="minorHAnsi" w:cstheme="minorHAnsi"/>
          <w:sz w:val="22"/>
          <w:szCs w:val="22"/>
        </w:rPr>
        <w:tab/>
      </w:r>
      <w:r w:rsidRPr="00EE5E25">
        <w:rPr>
          <w:rFonts w:asciiTheme="minorHAnsi" w:hAnsiTheme="minorHAnsi" w:cstheme="minorHAnsi"/>
          <w:sz w:val="22"/>
          <w:szCs w:val="22"/>
        </w:rPr>
        <w:tab/>
      </w:r>
      <w:r w:rsidRPr="00EE5E25">
        <w:rPr>
          <w:rFonts w:asciiTheme="minorHAnsi" w:hAnsiTheme="minorHAnsi" w:cstheme="minorHAnsi"/>
          <w:sz w:val="22"/>
          <w:szCs w:val="22"/>
        </w:rPr>
        <w:tab/>
        <w:t xml:space="preserve">        </w:t>
      </w:r>
      <w:r w:rsidRPr="00EE5E25">
        <w:rPr>
          <w:rFonts w:asciiTheme="minorHAnsi" w:hAnsiTheme="minorHAnsi" w:cstheme="minorHAnsi"/>
          <w:sz w:val="22"/>
          <w:szCs w:val="22"/>
        </w:rPr>
        <w:tab/>
        <w:t xml:space="preserve"> </w:t>
      </w:r>
    </w:p>
    <w:p w14:paraId="3AFDE842" w14:textId="77777777" w:rsidR="00CF3E61" w:rsidRPr="00EE5E25" w:rsidRDefault="00CF3E61" w:rsidP="00690193">
      <w:pPr>
        <w:pStyle w:val="NormlnyWWW"/>
        <w:tabs>
          <w:tab w:val="left" w:pos="3620"/>
        </w:tabs>
        <w:spacing w:before="0" w:after="0" w:line="276" w:lineRule="auto"/>
        <w:ind w:left="425"/>
        <w:contextualSpacing/>
        <w:rPr>
          <w:rFonts w:asciiTheme="minorHAnsi" w:hAnsiTheme="minorHAnsi" w:cstheme="minorHAnsi"/>
          <w:sz w:val="22"/>
          <w:szCs w:val="22"/>
        </w:rPr>
      </w:pPr>
      <w:r w:rsidRPr="00EE5E25">
        <w:rPr>
          <w:rFonts w:asciiTheme="minorHAnsi" w:hAnsiTheme="minorHAnsi" w:cstheme="minorHAnsi"/>
          <w:sz w:val="22"/>
          <w:szCs w:val="22"/>
        </w:rPr>
        <w:t>Sídlo:</w:t>
      </w:r>
      <w:r w:rsidRPr="00EE5E25">
        <w:rPr>
          <w:rFonts w:asciiTheme="minorHAnsi" w:hAnsiTheme="minorHAnsi" w:cstheme="minorHAnsi"/>
          <w:sz w:val="22"/>
          <w:szCs w:val="22"/>
        </w:rPr>
        <w:tab/>
      </w:r>
    </w:p>
    <w:p w14:paraId="39C3FAE0" w14:textId="77777777" w:rsidR="00CF3E61" w:rsidRPr="00EE5E25" w:rsidRDefault="00CF3E61" w:rsidP="00690193">
      <w:pPr>
        <w:pStyle w:val="NormlnyWWW"/>
        <w:tabs>
          <w:tab w:val="left" w:pos="3620"/>
        </w:tabs>
        <w:spacing w:before="0" w:after="0" w:line="276" w:lineRule="auto"/>
        <w:ind w:left="3600" w:hanging="3175"/>
        <w:contextualSpacing/>
        <w:rPr>
          <w:rFonts w:asciiTheme="minorHAnsi" w:hAnsiTheme="minorHAnsi" w:cstheme="minorHAnsi"/>
          <w:sz w:val="22"/>
          <w:szCs w:val="22"/>
        </w:rPr>
      </w:pPr>
      <w:r w:rsidRPr="00EE5E25">
        <w:rPr>
          <w:rFonts w:asciiTheme="minorHAnsi" w:hAnsiTheme="minorHAnsi" w:cstheme="minorHAnsi"/>
          <w:sz w:val="22"/>
          <w:szCs w:val="22"/>
        </w:rPr>
        <w:t>Zapísaný v:</w:t>
      </w:r>
      <w:r w:rsidRPr="00EE5E25">
        <w:rPr>
          <w:rFonts w:asciiTheme="minorHAnsi" w:hAnsiTheme="minorHAnsi" w:cstheme="minorHAnsi"/>
          <w:sz w:val="22"/>
          <w:szCs w:val="22"/>
        </w:rPr>
        <w:tab/>
      </w:r>
    </w:p>
    <w:p w14:paraId="2E7C477B" w14:textId="77777777" w:rsidR="00CF3E61" w:rsidRPr="00EE5E25" w:rsidRDefault="00AE6584" w:rsidP="00690193">
      <w:pPr>
        <w:pStyle w:val="NormlnyWWW"/>
        <w:tabs>
          <w:tab w:val="left" w:pos="3620"/>
        </w:tabs>
        <w:spacing w:before="0" w:after="0" w:line="276" w:lineRule="auto"/>
        <w:ind w:left="425"/>
        <w:contextualSpacing/>
        <w:rPr>
          <w:rFonts w:asciiTheme="minorHAnsi" w:hAnsiTheme="minorHAnsi" w:cstheme="minorHAnsi"/>
          <w:sz w:val="22"/>
          <w:szCs w:val="22"/>
        </w:rPr>
      </w:pPr>
      <w:r w:rsidRPr="00EE5E25">
        <w:rPr>
          <w:rFonts w:asciiTheme="minorHAnsi" w:hAnsiTheme="minorHAnsi" w:cstheme="minorHAnsi"/>
          <w:sz w:val="22"/>
          <w:szCs w:val="22"/>
        </w:rPr>
        <w:t>Konajúci</w:t>
      </w:r>
      <w:r w:rsidR="00CF3E61" w:rsidRPr="00EE5E25">
        <w:rPr>
          <w:rFonts w:asciiTheme="minorHAnsi" w:hAnsiTheme="minorHAnsi" w:cstheme="minorHAnsi"/>
          <w:sz w:val="22"/>
          <w:szCs w:val="22"/>
        </w:rPr>
        <w:t xml:space="preserve"> :</w:t>
      </w:r>
      <w:r w:rsidR="00CF3E61" w:rsidRPr="00EE5E25">
        <w:rPr>
          <w:rFonts w:asciiTheme="minorHAnsi" w:hAnsiTheme="minorHAnsi" w:cstheme="minorHAnsi"/>
          <w:sz w:val="22"/>
          <w:szCs w:val="22"/>
        </w:rPr>
        <w:tab/>
      </w:r>
    </w:p>
    <w:p w14:paraId="70CF06EF" w14:textId="77777777" w:rsidR="00DE4F84" w:rsidRPr="00EE5E25" w:rsidRDefault="00DE4F84" w:rsidP="00690193">
      <w:pPr>
        <w:pStyle w:val="NormlnyWWW"/>
        <w:tabs>
          <w:tab w:val="left" w:pos="3650"/>
        </w:tabs>
        <w:spacing w:before="0" w:after="0" w:line="276" w:lineRule="auto"/>
        <w:ind w:left="425"/>
        <w:rPr>
          <w:rFonts w:asciiTheme="minorHAnsi" w:hAnsiTheme="minorHAnsi" w:cstheme="minorHAnsi"/>
          <w:sz w:val="22"/>
          <w:szCs w:val="22"/>
        </w:rPr>
      </w:pPr>
      <w:r w:rsidRPr="00EE5E25">
        <w:rPr>
          <w:rFonts w:asciiTheme="minorHAnsi" w:hAnsiTheme="minorHAnsi" w:cstheme="minorHAnsi"/>
          <w:sz w:val="22"/>
          <w:szCs w:val="22"/>
        </w:rPr>
        <w:t xml:space="preserve">Bankové spojenie:                                </w:t>
      </w:r>
    </w:p>
    <w:p w14:paraId="5149E314" w14:textId="77777777" w:rsidR="00DE4F84" w:rsidRPr="00EE5E25" w:rsidRDefault="00DE4F84" w:rsidP="00690193">
      <w:pPr>
        <w:pStyle w:val="NormlnyWWW"/>
        <w:tabs>
          <w:tab w:val="left" w:pos="3650"/>
        </w:tabs>
        <w:spacing w:before="0" w:after="0" w:line="276" w:lineRule="auto"/>
        <w:ind w:left="425"/>
        <w:rPr>
          <w:rFonts w:asciiTheme="minorHAnsi" w:hAnsiTheme="minorHAnsi" w:cstheme="minorHAnsi"/>
          <w:sz w:val="22"/>
          <w:szCs w:val="22"/>
        </w:rPr>
      </w:pPr>
      <w:r w:rsidRPr="00EE5E25">
        <w:rPr>
          <w:rFonts w:asciiTheme="minorHAnsi" w:hAnsiTheme="minorHAnsi" w:cstheme="minorHAnsi"/>
          <w:sz w:val="22"/>
          <w:szCs w:val="22"/>
        </w:rPr>
        <w:t xml:space="preserve">Číslo účtu (IBAN):                                 </w:t>
      </w:r>
    </w:p>
    <w:p w14:paraId="1A99519B" w14:textId="77777777" w:rsidR="00CF3E61" w:rsidRPr="00EE5E25" w:rsidRDefault="00DE4F84" w:rsidP="00690193">
      <w:pPr>
        <w:pStyle w:val="NormlnyWWW"/>
        <w:tabs>
          <w:tab w:val="left" w:pos="3615"/>
        </w:tabs>
        <w:spacing w:before="0" w:after="0" w:line="276" w:lineRule="auto"/>
        <w:ind w:left="425"/>
        <w:contextualSpacing/>
        <w:rPr>
          <w:rFonts w:asciiTheme="minorHAnsi" w:hAnsiTheme="minorHAnsi" w:cstheme="minorHAnsi"/>
          <w:sz w:val="22"/>
          <w:szCs w:val="22"/>
        </w:rPr>
      </w:pPr>
      <w:r w:rsidRPr="00EE5E25">
        <w:rPr>
          <w:rFonts w:asciiTheme="minorHAnsi" w:hAnsiTheme="minorHAnsi" w:cstheme="minorHAnsi"/>
          <w:sz w:val="22"/>
          <w:szCs w:val="22"/>
        </w:rPr>
        <w:t xml:space="preserve">SWIFT/BIC:                                            </w:t>
      </w:r>
      <w:r w:rsidR="00CF3E61" w:rsidRPr="00EE5E25">
        <w:rPr>
          <w:rFonts w:asciiTheme="minorHAnsi" w:hAnsiTheme="minorHAnsi" w:cstheme="minorHAnsi"/>
          <w:sz w:val="22"/>
          <w:szCs w:val="22"/>
        </w:rPr>
        <w:tab/>
      </w:r>
    </w:p>
    <w:p w14:paraId="06DC6AE6" w14:textId="77777777" w:rsidR="00CF3E61" w:rsidRPr="00EE5E25" w:rsidRDefault="00CF3E61" w:rsidP="00690193">
      <w:pPr>
        <w:pStyle w:val="NormlnyWWW"/>
        <w:tabs>
          <w:tab w:val="left" w:pos="3615"/>
        </w:tabs>
        <w:spacing w:before="0" w:after="0" w:line="276" w:lineRule="auto"/>
        <w:ind w:left="425"/>
        <w:contextualSpacing/>
        <w:rPr>
          <w:rFonts w:asciiTheme="minorHAnsi" w:hAnsiTheme="minorHAnsi" w:cstheme="minorHAnsi"/>
          <w:sz w:val="22"/>
          <w:szCs w:val="22"/>
        </w:rPr>
      </w:pPr>
      <w:r w:rsidRPr="00EE5E25">
        <w:rPr>
          <w:rFonts w:asciiTheme="minorHAnsi" w:hAnsiTheme="minorHAnsi" w:cstheme="minorHAnsi"/>
          <w:sz w:val="22"/>
          <w:szCs w:val="22"/>
        </w:rPr>
        <w:t xml:space="preserve">IČO :                                            </w:t>
      </w:r>
      <w:r w:rsidRPr="00EE5E25">
        <w:rPr>
          <w:rFonts w:asciiTheme="minorHAnsi" w:hAnsiTheme="minorHAnsi" w:cstheme="minorHAnsi"/>
          <w:sz w:val="22"/>
          <w:szCs w:val="22"/>
        </w:rPr>
        <w:tab/>
      </w:r>
    </w:p>
    <w:p w14:paraId="50FDA6E3" w14:textId="77777777" w:rsidR="00CF3E61" w:rsidRPr="00EE5E25" w:rsidRDefault="00CF3E61" w:rsidP="00690193">
      <w:pPr>
        <w:pStyle w:val="NormlnyWWW"/>
        <w:tabs>
          <w:tab w:val="left" w:pos="3615"/>
        </w:tabs>
        <w:spacing w:before="0" w:after="0" w:line="276" w:lineRule="auto"/>
        <w:ind w:left="425"/>
        <w:contextualSpacing/>
        <w:rPr>
          <w:rFonts w:asciiTheme="minorHAnsi" w:hAnsiTheme="minorHAnsi" w:cstheme="minorHAnsi"/>
          <w:sz w:val="22"/>
          <w:szCs w:val="22"/>
        </w:rPr>
      </w:pPr>
      <w:r w:rsidRPr="00EE5E25">
        <w:rPr>
          <w:rFonts w:asciiTheme="minorHAnsi" w:hAnsiTheme="minorHAnsi" w:cstheme="minorHAnsi"/>
          <w:sz w:val="22"/>
          <w:szCs w:val="22"/>
        </w:rPr>
        <w:t xml:space="preserve">DIČ :                                          </w:t>
      </w:r>
      <w:r w:rsidRPr="00EE5E25">
        <w:rPr>
          <w:rFonts w:asciiTheme="minorHAnsi" w:hAnsiTheme="minorHAnsi" w:cstheme="minorHAnsi"/>
          <w:sz w:val="22"/>
          <w:szCs w:val="22"/>
        </w:rPr>
        <w:tab/>
        <w:t xml:space="preserve">     </w:t>
      </w:r>
    </w:p>
    <w:p w14:paraId="2DF8282F" w14:textId="77777777" w:rsidR="00CF3E61" w:rsidRPr="00EE5E25" w:rsidRDefault="00CF3E61" w:rsidP="00690193">
      <w:pPr>
        <w:pStyle w:val="NormlnyWWW"/>
        <w:tabs>
          <w:tab w:val="left" w:pos="3615"/>
        </w:tabs>
        <w:spacing w:before="0" w:after="0" w:line="276" w:lineRule="auto"/>
        <w:ind w:left="425"/>
        <w:contextualSpacing/>
        <w:rPr>
          <w:rFonts w:asciiTheme="minorHAnsi" w:hAnsiTheme="minorHAnsi" w:cstheme="minorHAnsi"/>
          <w:sz w:val="22"/>
          <w:szCs w:val="22"/>
        </w:rPr>
      </w:pPr>
      <w:r w:rsidRPr="00EE5E25">
        <w:rPr>
          <w:rFonts w:asciiTheme="minorHAnsi" w:hAnsiTheme="minorHAnsi" w:cstheme="minorHAnsi"/>
          <w:sz w:val="22"/>
          <w:szCs w:val="22"/>
        </w:rPr>
        <w:t>IČ DPH:</w:t>
      </w:r>
      <w:r w:rsidRPr="00EE5E25" w:rsidDel="00AB6B86">
        <w:rPr>
          <w:rFonts w:asciiTheme="minorHAnsi" w:hAnsiTheme="minorHAnsi" w:cstheme="minorHAnsi"/>
          <w:sz w:val="22"/>
          <w:szCs w:val="22"/>
        </w:rPr>
        <w:t xml:space="preserve"> </w:t>
      </w:r>
      <w:r w:rsidRPr="00EE5E25">
        <w:rPr>
          <w:rFonts w:asciiTheme="minorHAnsi" w:hAnsiTheme="minorHAnsi" w:cstheme="minorHAnsi"/>
          <w:sz w:val="22"/>
          <w:szCs w:val="22"/>
        </w:rPr>
        <w:tab/>
      </w:r>
    </w:p>
    <w:p w14:paraId="242A651F" w14:textId="4EB16171" w:rsidR="00CF3E61" w:rsidRPr="00EE5E25" w:rsidRDefault="00CF3E61" w:rsidP="00690193">
      <w:pPr>
        <w:pStyle w:val="NormlnyWWW"/>
        <w:spacing w:before="0" w:after="0" w:line="276" w:lineRule="auto"/>
        <w:ind w:left="425" w:firstLine="295"/>
        <w:rPr>
          <w:rFonts w:asciiTheme="minorHAnsi" w:hAnsiTheme="minorHAnsi" w:cstheme="minorHAnsi"/>
          <w:i/>
          <w:sz w:val="22"/>
          <w:szCs w:val="22"/>
        </w:rPr>
      </w:pPr>
      <w:r w:rsidRPr="00EE5E25">
        <w:rPr>
          <w:rFonts w:asciiTheme="minorHAnsi" w:hAnsiTheme="minorHAnsi" w:cstheme="minorHAnsi"/>
          <w:i/>
          <w:sz w:val="22"/>
          <w:szCs w:val="22"/>
        </w:rPr>
        <w:t>ďalej len „zhotoviteľ“</w:t>
      </w:r>
    </w:p>
    <w:p w14:paraId="7228EAC7" w14:textId="77777777" w:rsidR="00513716" w:rsidRDefault="00CF3E61" w:rsidP="00690193">
      <w:pPr>
        <w:pStyle w:val="NormlnyWWW"/>
        <w:spacing w:before="0" w:after="0" w:line="276" w:lineRule="auto"/>
        <w:ind w:left="425"/>
        <w:rPr>
          <w:rFonts w:asciiTheme="minorHAnsi" w:hAnsiTheme="minorHAnsi" w:cstheme="minorHAnsi"/>
          <w:i/>
          <w:sz w:val="22"/>
          <w:szCs w:val="22"/>
        </w:rPr>
      </w:pPr>
      <w:r w:rsidRPr="00EE5E25">
        <w:rPr>
          <w:rFonts w:asciiTheme="minorHAnsi" w:hAnsiTheme="minorHAnsi" w:cstheme="minorHAnsi"/>
          <w:i/>
          <w:sz w:val="22"/>
          <w:szCs w:val="22"/>
        </w:rPr>
        <w:tab/>
      </w:r>
    </w:p>
    <w:p w14:paraId="09762C22" w14:textId="7D95AD5E" w:rsidR="00CF3E61" w:rsidRPr="00EE5E25" w:rsidRDefault="00CF3E61" w:rsidP="00513716">
      <w:pPr>
        <w:pStyle w:val="NormlnyWWW"/>
        <w:spacing w:before="0" w:after="0" w:line="276" w:lineRule="auto"/>
        <w:ind w:left="425" w:firstLine="283"/>
        <w:rPr>
          <w:rFonts w:asciiTheme="minorHAnsi" w:hAnsiTheme="minorHAnsi" w:cstheme="minorHAnsi"/>
          <w:i/>
          <w:sz w:val="22"/>
          <w:szCs w:val="22"/>
        </w:rPr>
      </w:pPr>
      <w:r w:rsidRPr="00EE5E25">
        <w:rPr>
          <w:rFonts w:asciiTheme="minorHAnsi" w:hAnsiTheme="minorHAnsi" w:cstheme="minorHAnsi"/>
          <w:i/>
          <w:sz w:val="22"/>
          <w:szCs w:val="22"/>
        </w:rPr>
        <w:t>a spoločne „zmluvné strany“</w:t>
      </w:r>
    </w:p>
    <w:p w14:paraId="1587CDF9" w14:textId="77777777" w:rsidR="00CF3E61" w:rsidRPr="00EE5E25" w:rsidRDefault="00CF3E61" w:rsidP="00690193">
      <w:pPr>
        <w:pStyle w:val="NormlnyWWW"/>
        <w:spacing w:before="0" w:after="0" w:line="276" w:lineRule="auto"/>
        <w:rPr>
          <w:rFonts w:asciiTheme="minorHAnsi" w:hAnsiTheme="minorHAnsi" w:cstheme="minorHAnsi"/>
          <w:sz w:val="22"/>
          <w:szCs w:val="22"/>
          <w:u w:val="single"/>
        </w:rPr>
      </w:pPr>
    </w:p>
    <w:p w14:paraId="15F59716" w14:textId="77777777" w:rsidR="007C7F20" w:rsidRPr="00EE5E25" w:rsidRDefault="007C7F20" w:rsidP="00690193">
      <w:pPr>
        <w:pStyle w:val="NormlnyWWW"/>
        <w:spacing w:before="0" w:after="0" w:line="276" w:lineRule="auto"/>
        <w:jc w:val="center"/>
        <w:rPr>
          <w:rFonts w:asciiTheme="minorHAnsi" w:hAnsiTheme="minorHAnsi" w:cstheme="minorHAnsi"/>
          <w:sz w:val="22"/>
          <w:szCs w:val="22"/>
          <w:u w:val="single"/>
        </w:rPr>
      </w:pPr>
    </w:p>
    <w:p w14:paraId="09B1E15D" w14:textId="77777777" w:rsidR="00CF3E61" w:rsidRPr="00EE5E25" w:rsidRDefault="00CF3E61" w:rsidP="00690193">
      <w:pPr>
        <w:pStyle w:val="NormlnyWWW"/>
        <w:spacing w:before="0" w:line="276" w:lineRule="auto"/>
        <w:rPr>
          <w:rFonts w:asciiTheme="minorHAnsi" w:hAnsiTheme="minorHAnsi" w:cstheme="minorHAnsi"/>
          <w:sz w:val="22"/>
          <w:szCs w:val="22"/>
          <w:u w:val="single"/>
        </w:rPr>
      </w:pPr>
      <w:r w:rsidRPr="00EE5E25">
        <w:rPr>
          <w:rFonts w:asciiTheme="minorHAnsi" w:hAnsiTheme="minorHAnsi" w:cstheme="minorHAnsi"/>
          <w:sz w:val="22"/>
          <w:szCs w:val="22"/>
          <w:u w:val="single"/>
        </w:rPr>
        <w:t>2. Predmet zmluvy</w:t>
      </w:r>
    </w:p>
    <w:p w14:paraId="081F735F" w14:textId="4780AAEB" w:rsidR="00CF3E61" w:rsidRPr="00EE5E25" w:rsidRDefault="00CF3E61" w:rsidP="00690193">
      <w:pPr>
        <w:pStyle w:val="NormlnyWWW"/>
        <w:spacing w:before="0" w:after="0" w:line="276" w:lineRule="auto"/>
        <w:ind w:left="426" w:hanging="426"/>
        <w:jc w:val="both"/>
        <w:rPr>
          <w:rFonts w:asciiTheme="minorHAnsi" w:hAnsiTheme="minorHAnsi" w:cstheme="minorHAnsi"/>
          <w:color w:val="000000" w:themeColor="text1"/>
          <w:sz w:val="22"/>
          <w:szCs w:val="22"/>
        </w:rPr>
      </w:pPr>
      <w:r w:rsidRPr="00EE5E25">
        <w:rPr>
          <w:rFonts w:asciiTheme="minorHAnsi" w:hAnsiTheme="minorHAnsi" w:cstheme="minorHAnsi"/>
          <w:sz w:val="22"/>
          <w:szCs w:val="22"/>
        </w:rPr>
        <w:t>2.1</w:t>
      </w:r>
      <w:r w:rsidR="00E829A7">
        <w:rPr>
          <w:rFonts w:asciiTheme="minorHAnsi" w:hAnsiTheme="minorHAnsi" w:cstheme="minorHAnsi"/>
          <w:sz w:val="22"/>
          <w:szCs w:val="22"/>
        </w:rPr>
        <w:t>.</w:t>
      </w:r>
      <w:r w:rsidRPr="00EE5E25">
        <w:rPr>
          <w:rFonts w:asciiTheme="minorHAnsi" w:hAnsiTheme="minorHAnsi" w:cstheme="minorHAnsi"/>
          <w:sz w:val="22"/>
          <w:szCs w:val="22"/>
        </w:rPr>
        <w:t xml:space="preserve">  Zhotoviteľ predložil </w:t>
      </w:r>
      <w:r w:rsidR="00437C6F" w:rsidRPr="00EE5E25">
        <w:rPr>
          <w:rFonts w:asciiTheme="minorHAnsi" w:hAnsiTheme="minorHAnsi" w:cstheme="minorHAnsi"/>
          <w:sz w:val="22"/>
          <w:szCs w:val="22"/>
        </w:rPr>
        <w:t xml:space="preserve">vo verejnom obstarávaní </w:t>
      </w:r>
      <w:r w:rsidR="00C67692">
        <w:rPr>
          <w:rFonts w:asciiTheme="minorHAnsi" w:hAnsiTheme="minorHAnsi" w:cstheme="minorHAnsi"/>
          <w:sz w:val="22"/>
          <w:szCs w:val="22"/>
        </w:rPr>
        <w:t>súťaže návrhov</w:t>
      </w:r>
      <w:r w:rsidR="00437C6F" w:rsidRPr="00EE5E25">
        <w:rPr>
          <w:rFonts w:asciiTheme="minorHAnsi" w:hAnsiTheme="minorHAnsi" w:cstheme="minorHAnsi"/>
          <w:sz w:val="22"/>
          <w:szCs w:val="22"/>
        </w:rPr>
        <w:t xml:space="preserve"> </w:t>
      </w:r>
      <w:r w:rsidR="00C67692">
        <w:rPr>
          <w:rFonts w:asciiTheme="minorHAnsi" w:hAnsiTheme="minorHAnsi" w:cstheme="minorHAnsi"/>
          <w:sz w:val="22"/>
          <w:szCs w:val="22"/>
        </w:rPr>
        <w:t xml:space="preserve">vo finančnom limite nadlimitnej zákazky </w:t>
      </w:r>
      <w:r w:rsidR="00437C6F" w:rsidRPr="00EE5E25">
        <w:rPr>
          <w:rFonts w:asciiTheme="minorHAnsi" w:hAnsiTheme="minorHAnsi" w:cstheme="minorHAnsi"/>
          <w:sz w:val="22"/>
          <w:szCs w:val="22"/>
        </w:rPr>
        <w:t xml:space="preserve"> „</w:t>
      </w:r>
      <w:r w:rsidR="00004BD3" w:rsidRPr="00004BD3">
        <w:rPr>
          <w:rFonts w:asciiTheme="minorHAnsi" w:hAnsiTheme="minorHAnsi" w:cstheme="minorHAnsi"/>
          <w:b/>
          <w:bCs/>
          <w:sz w:val="22"/>
          <w:szCs w:val="22"/>
        </w:rPr>
        <w:t>Námestie slobody v Banskej Bystrici</w:t>
      </w:r>
      <w:r w:rsidR="00437C6F" w:rsidRPr="00EE5E25">
        <w:rPr>
          <w:rFonts w:asciiTheme="minorHAnsi" w:hAnsiTheme="minorHAnsi" w:cstheme="minorHAnsi"/>
          <w:sz w:val="22"/>
          <w:szCs w:val="22"/>
        </w:rPr>
        <w:t>“</w:t>
      </w:r>
      <w:r w:rsidRPr="00EE5E25">
        <w:rPr>
          <w:rFonts w:asciiTheme="minorHAnsi" w:hAnsiTheme="minorHAnsi" w:cstheme="minorHAnsi"/>
          <w:sz w:val="22"/>
          <w:szCs w:val="22"/>
        </w:rPr>
        <w:t xml:space="preserve">, </w:t>
      </w:r>
      <w:r w:rsidR="00C67692">
        <w:rPr>
          <w:rFonts w:asciiTheme="minorHAnsi" w:hAnsiTheme="minorHAnsi" w:cstheme="minorHAnsi"/>
          <w:sz w:val="22"/>
          <w:szCs w:val="22"/>
        </w:rPr>
        <w:t>urbanisticko-architektonický súťažný</w:t>
      </w:r>
      <w:r w:rsidR="00EE5E25">
        <w:rPr>
          <w:rFonts w:asciiTheme="minorHAnsi" w:hAnsiTheme="minorHAnsi" w:cstheme="minorHAnsi"/>
          <w:sz w:val="22"/>
          <w:szCs w:val="22"/>
        </w:rPr>
        <w:t xml:space="preserve"> návrh</w:t>
      </w:r>
      <w:r w:rsidR="00A223C5" w:rsidRPr="00EE5E25">
        <w:rPr>
          <w:rFonts w:asciiTheme="minorHAnsi" w:hAnsiTheme="minorHAnsi" w:cstheme="minorHAnsi"/>
          <w:sz w:val="22"/>
          <w:szCs w:val="22"/>
        </w:rPr>
        <w:t xml:space="preserve"> (ďalej aj </w:t>
      </w:r>
      <w:r w:rsidR="003354E3" w:rsidRPr="00EE5E25">
        <w:rPr>
          <w:rFonts w:asciiTheme="minorHAnsi" w:hAnsiTheme="minorHAnsi" w:cstheme="minorHAnsi"/>
          <w:sz w:val="22"/>
          <w:szCs w:val="22"/>
        </w:rPr>
        <w:t>„návrh“)</w:t>
      </w:r>
      <w:r w:rsidRPr="00EE5E25">
        <w:rPr>
          <w:rFonts w:asciiTheme="minorHAnsi" w:hAnsiTheme="minorHAnsi" w:cstheme="minorHAnsi"/>
          <w:sz w:val="22"/>
          <w:szCs w:val="22"/>
        </w:rPr>
        <w:t>, ktor</w:t>
      </w:r>
      <w:r w:rsidR="00EE5E25">
        <w:rPr>
          <w:rFonts w:asciiTheme="minorHAnsi" w:hAnsiTheme="minorHAnsi" w:cstheme="minorHAnsi"/>
          <w:sz w:val="22"/>
          <w:szCs w:val="22"/>
        </w:rPr>
        <w:t>ý</w:t>
      </w:r>
      <w:r w:rsidRPr="00EE5E25">
        <w:rPr>
          <w:rFonts w:asciiTheme="minorHAnsi" w:hAnsiTheme="minorHAnsi" w:cstheme="minorHAnsi"/>
          <w:sz w:val="22"/>
          <w:szCs w:val="22"/>
        </w:rPr>
        <w:t xml:space="preserve"> bol porotou vyhodnoten</w:t>
      </w:r>
      <w:r w:rsidR="00EE5E25">
        <w:rPr>
          <w:rFonts w:asciiTheme="minorHAnsi" w:hAnsiTheme="minorHAnsi" w:cstheme="minorHAnsi"/>
          <w:sz w:val="22"/>
          <w:szCs w:val="22"/>
        </w:rPr>
        <w:t>ý</w:t>
      </w:r>
      <w:r w:rsidRPr="00EE5E25">
        <w:rPr>
          <w:rFonts w:asciiTheme="minorHAnsi" w:hAnsiTheme="minorHAnsi" w:cstheme="minorHAnsi"/>
          <w:sz w:val="22"/>
          <w:szCs w:val="22"/>
        </w:rPr>
        <w:t xml:space="preserve"> ako víťazn</w:t>
      </w:r>
      <w:r w:rsidR="00EE5E25">
        <w:rPr>
          <w:rFonts w:asciiTheme="minorHAnsi" w:hAnsiTheme="minorHAnsi" w:cstheme="minorHAnsi"/>
          <w:sz w:val="22"/>
          <w:szCs w:val="22"/>
        </w:rPr>
        <w:t>ý</w:t>
      </w:r>
      <w:r w:rsidR="00651866">
        <w:rPr>
          <w:rFonts w:asciiTheme="minorHAnsi" w:hAnsiTheme="minorHAnsi" w:cstheme="minorHAnsi"/>
          <w:sz w:val="22"/>
          <w:szCs w:val="22"/>
        </w:rPr>
        <w:t>. Predmetom</w:t>
      </w:r>
      <w:r w:rsidR="00A223C5" w:rsidRPr="00EE5E25">
        <w:rPr>
          <w:rFonts w:asciiTheme="minorHAnsi" w:hAnsiTheme="minorHAnsi" w:cstheme="minorHAnsi"/>
          <w:sz w:val="22"/>
          <w:szCs w:val="22"/>
        </w:rPr>
        <w:t xml:space="preserve"> tejto zmluvy je rozpracovanie </w:t>
      </w:r>
      <w:r w:rsidR="00EE5E25">
        <w:rPr>
          <w:rFonts w:asciiTheme="minorHAnsi" w:hAnsiTheme="minorHAnsi" w:cstheme="minorHAnsi"/>
          <w:sz w:val="22"/>
          <w:szCs w:val="22"/>
        </w:rPr>
        <w:t xml:space="preserve"> návrhu</w:t>
      </w:r>
      <w:r w:rsidR="006B47F3">
        <w:rPr>
          <w:rFonts w:asciiTheme="minorHAnsi" w:hAnsiTheme="minorHAnsi" w:cstheme="minorHAnsi"/>
          <w:sz w:val="22"/>
          <w:szCs w:val="22"/>
        </w:rPr>
        <w:t xml:space="preserve"> podľa ustanovení tejto zmluvy</w:t>
      </w:r>
      <w:r w:rsidRPr="00EE5E25">
        <w:rPr>
          <w:rFonts w:asciiTheme="minorHAnsi" w:hAnsiTheme="minorHAnsi" w:cstheme="minorHAnsi"/>
          <w:sz w:val="22"/>
          <w:szCs w:val="22"/>
        </w:rPr>
        <w:t xml:space="preserve"> a výkon autorského d</w:t>
      </w:r>
      <w:r w:rsidR="00046992" w:rsidRPr="00EE5E25">
        <w:rPr>
          <w:rFonts w:asciiTheme="minorHAnsi" w:hAnsiTheme="minorHAnsi" w:cstheme="minorHAnsi"/>
          <w:sz w:val="22"/>
          <w:szCs w:val="22"/>
        </w:rPr>
        <w:t>ohľadu</w:t>
      </w:r>
      <w:r w:rsidRPr="00EE5E25">
        <w:rPr>
          <w:rFonts w:asciiTheme="minorHAnsi" w:hAnsiTheme="minorHAnsi" w:cstheme="minorHAnsi"/>
          <w:sz w:val="22"/>
          <w:szCs w:val="22"/>
        </w:rPr>
        <w:t xml:space="preserve"> </w:t>
      </w:r>
      <w:r w:rsidRPr="00EE5E25">
        <w:rPr>
          <w:rFonts w:asciiTheme="minorHAnsi" w:hAnsiTheme="minorHAnsi" w:cstheme="minorHAnsi"/>
          <w:color w:val="000000" w:themeColor="text1"/>
          <w:sz w:val="22"/>
          <w:szCs w:val="22"/>
        </w:rPr>
        <w:t>v nasledovnom rozsahu:</w:t>
      </w:r>
    </w:p>
    <w:p w14:paraId="3999BB09" w14:textId="1BC0FF95" w:rsidR="00553A3B" w:rsidRPr="00EE5E25" w:rsidRDefault="00CF3E61" w:rsidP="00690193">
      <w:pPr>
        <w:pStyle w:val="NormlnyWWW"/>
        <w:spacing w:before="0" w:after="0" w:line="276" w:lineRule="auto"/>
        <w:ind w:left="426"/>
        <w:jc w:val="both"/>
        <w:rPr>
          <w:rFonts w:asciiTheme="minorHAnsi" w:hAnsiTheme="minorHAnsi" w:cstheme="minorHAnsi"/>
          <w:color w:val="000000" w:themeColor="text1"/>
          <w:sz w:val="22"/>
          <w:szCs w:val="22"/>
        </w:rPr>
      </w:pPr>
      <w:r w:rsidRPr="00EE5E25">
        <w:rPr>
          <w:rFonts w:asciiTheme="minorHAnsi" w:hAnsiTheme="minorHAnsi" w:cstheme="minorHAnsi"/>
          <w:color w:val="000000" w:themeColor="text1"/>
          <w:sz w:val="22"/>
          <w:szCs w:val="22"/>
        </w:rPr>
        <w:t xml:space="preserve">a)  </w:t>
      </w:r>
      <w:r w:rsidR="00553A3B" w:rsidRPr="00EE5E25">
        <w:rPr>
          <w:rFonts w:asciiTheme="minorHAnsi" w:hAnsiTheme="minorHAnsi" w:cstheme="minorHAnsi"/>
          <w:color w:val="000000" w:themeColor="text1"/>
          <w:sz w:val="22"/>
          <w:szCs w:val="22"/>
        </w:rPr>
        <w:t xml:space="preserve">Dopracovanie </w:t>
      </w:r>
      <w:r w:rsidR="00004BD3">
        <w:rPr>
          <w:rFonts w:asciiTheme="minorHAnsi" w:hAnsiTheme="minorHAnsi" w:cstheme="minorHAnsi"/>
          <w:color w:val="000000" w:themeColor="text1"/>
          <w:sz w:val="22"/>
          <w:szCs w:val="22"/>
        </w:rPr>
        <w:t>ponuky do formy dokumentácie pre územné konanie (</w:t>
      </w:r>
      <w:r w:rsidR="00F974D6">
        <w:rPr>
          <w:rFonts w:asciiTheme="minorHAnsi" w:hAnsiTheme="minorHAnsi" w:cstheme="minorHAnsi"/>
          <w:color w:val="000000" w:themeColor="text1"/>
          <w:sz w:val="22"/>
          <w:szCs w:val="22"/>
        </w:rPr>
        <w:t>ďalej aj „</w:t>
      </w:r>
      <w:r w:rsidR="00004BD3" w:rsidRPr="00F974D6">
        <w:rPr>
          <w:rFonts w:asciiTheme="minorHAnsi" w:hAnsiTheme="minorHAnsi" w:cstheme="minorHAnsi"/>
          <w:i/>
          <w:iCs/>
          <w:color w:val="000000" w:themeColor="text1"/>
          <w:sz w:val="22"/>
          <w:szCs w:val="22"/>
        </w:rPr>
        <w:t>D</w:t>
      </w:r>
      <w:r w:rsidR="00F974D6" w:rsidRPr="00F974D6">
        <w:rPr>
          <w:rFonts w:asciiTheme="minorHAnsi" w:hAnsiTheme="minorHAnsi" w:cstheme="minorHAnsi"/>
          <w:i/>
          <w:iCs/>
          <w:color w:val="000000" w:themeColor="text1"/>
          <w:sz w:val="22"/>
          <w:szCs w:val="22"/>
        </w:rPr>
        <w:t>Ú</w:t>
      </w:r>
      <w:r w:rsidR="00004BD3" w:rsidRPr="00F974D6">
        <w:rPr>
          <w:rFonts w:asciiTheme="minorHAnsi" w:hAnsiTheme="minorHAnsi" w:cstheme="minorHAnsi"/>
          <w:i/>
          <w:iCs/>
          <w:color w:val="000000" w:themeColor="text1"/>
          <w:sz w:val="22"/>
          <w:szCs w:val="22"/>
        </w:rPr>
        <w:t>R</w:t>
      </w:r>
      <w:r w:rsidR="00F974D6">
        <w:rPr>
          <w:rFonts w:asciiTheme="minorHAnsi" w:hAnsiTheme="minorHAnsi" w:cstheme="minorHAnsi"/>
          <w:color w:val="000000" w:themeColor="text1"/>
          <w:sz w:val="22"/>
          <w:szCs w:val="22"/>
        </w:rPr>
        <w:t>“</w:t>
      </w:r>
      <w:r w:rsidR="00004BD3">
        <w:rPr>
          <w:rFonts w:asciiTheme="minorHAnsi" w:hAnsiTheme="minorHAnsi" w:cstheme="minorHAnsi"/>
          <w:color w:val="000000" w:themeColor="text1"/>
          <w:sz w:val="22"/>
          <w:szCs w:val="22"/>
        </w:rPr>
        <w:t>)</w:t>
      </w:r>
      <w:r w:rsidR="00C67692">
        <w:rPr>
          <w:rFonts w:asciiTheme="minorHAnsi" w:hAnsiTheme="minorHAnsi" w:cstheme="minorHAnsi"/>
          <w:color w:val="000000" w:themeColor="text1"/>
          <w:sz w:val="22"/>
          <w:szCs w:val="22"/>
        </w:rPr>
        <w:t>,</w:t>
      </w:r>
    </w:p>
    <w:p w14:paraId="0171C5C8" w14:textId="007E8A9E" w:rsidR="00C67692" w:rsidRDefault="00EE5E25" w:rsidP="00690193">
      <w:pPr>
        <w:pStyle w:val="NormlnyWWW"/>
        <w:spacing w:before="0" w:after="0" w:line="276" w:lineRule="auto"/>
        <w:ind w:left="709" w:hanging="283"/>
        <w:jc w:val="both"/>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b</w:t>
      </w:r>
      <w:r w:rsidR="009B76AB" w:rsidRPr="00EE5E25">
        <w:rPr>
          <w:rFonts w:asciiTheme="minorHAnsi" w:hAnsiTheme="minorHAnsi" w:cstheme="minorHAnsi"/>
          <w:color w:val="000000" w:themeColor="text1"/>
          <w:sz w:val="22"/>
          <w:szCs w:val="22"/>
        </w:rPr>
        <w:t>)</w:t>
      </w:r>
      <w:r w:rsidR="00C67692">
        <w:rPr>
          <w:rFonts w:asciiTheme="minorHAnsi" w:hAnsiTheme="minorHAnsi" w:cstheme="minorHAnsi"/>
          <w:color w:val="000000" w:themeColor="text1"/>
          <w:sz w:val="22"/>
          <w:szCs w:val="22"/>
        </w:rPr>
        <w:t xml:space="preserve"> </w:t>
      </w:r>
      <w:r w:rsidR="00004BD3">
        <w:rPr>
          <w:rFonts w:asciiTheme="minorHAnsi" w:hAnsiTheme="minorHAnsi" w:cstheme="minorHAnsi"/>
          <w:color w:val="000000" w:themeColor="text1"/>
          <w:sz w:val="22"/>
          <w:szCs w:val="22"/>
        </w:rPr>
        <w:tab/>
      </w:r>
      <w:r w:rsidR="00004BD3" w:rsidRPr="00004BD3">
        <w:rPr>
          <w:rFonts w:asciiTheme="minorHAnsi" w:hAnsiTheme="minorHAnsi" w:cstheme="minorHAnsi"/>
          <w:color w:val="000000" w:themeColor="text1"/>
          <w:sz w:val="22"/>
          <w:szCs w:val="22"/>
        </w:rPr>
        <w:t>Inžinierska činnosť – vydanie právoplatného územného rozhodnutia</w:t>
      </w:r>
      <w:r w:rsidR="00C67692" w:rsidRPr="00C67692">
        <w:rPr>
          <w:rFonts w:asciiTheme="minorHAnsi" w:hAnsiTheme="minorHAnsi" w:cstheme="minorHAnsi"/>
          <w:color w:val="000000" w:themeColor="text1"/>
          <w:sz w:val="22"/>
          <w:szCs w:val="22"/>
        </w:rPr>
        <w:t>,</w:t>
      </w:r>
    </w:p>
    <w:p w14:paraId="43A99CB2" w14:textId="7B01EA1F" w:rsidR="00C67692" w:rsidRPr="00C67692" w:rsidRDefault="00C67692" w:rsidP="00690193">
      <w:pPr>
        <w:pStyle w:val="NormlnyWWW"/>
        <w:spacing w:before="0" w:after="0" w:line="276" w:lineRule="auto"/>
        <w:ind w:left="709" w:hanging="283"/>
        <w:jc w:val="both"/>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c</w:t>
      </w:r>
      <w:r w:rsidR="00004BD3">
        <w:rPr>
          <w:rFonts w:asciiTheme="minorHAnsi" w:hAnsiTheme="minorHAnsi" w:cstheme="minorHAnsi"/>
          <w:color w:val="000000" w:themeColor="text1"/>
          <w:sz w:val="22"/>
          <w:szCs w:val="22"/>
        </w:rPr>
        <w:t>)</w:t>
      </w:r>
      <w:r w:rsidR="00004BD3">
        <w:rPr>
          <w:rFonts w:asciiTheme="minorHAnsi" w:hAnsiTheme="minorHAnsi" w:cstheme="minorHAnsi"/>
          <w:color w:val="000000" w:themeColor="text1"/>
          <w:sz w:val="22"/>
          <w:szCs w:val="22"/>
        </w:rPr>
        <w:tab/>
      </w:r>
      <w:r w:rsidR="00004BD3" w:rsidRPr="00004BD3">
        <w:rPr>
          <w:rFonts w:asciiTheme="minorHAnsi" w:hAnsiTheme="minorHAnsi" w:cstheme="minorHAnsi"/>
          <w:color w:val="000000" w:themeColor="text1"/>
          <w:sz w:val="22"/>
          <w:szCs w:val="22"/>
        </w:rPr>
        <w:t>Projektová dokumentácia pre stavebné povolenie v podrobnostiach pre realizáciu stavby vrátane rozpočtu a výkazu výmer (DSP/DRS)</w:t>
      </w:r>
      <w:r w:rsidRPr="00C67692">
        <w:rPr>
          <w:rFonts w:asciiTheme="minorHAnsi" w:hAnsiTheme="minorHAnsi" w:cstheme="minorHAnsi"/>
          <w:color w:val="000000" w:themeColor="text1"/>
          <w:sz w:val="22"/>
          <w:szCs w:val="22"/>
        </w:rPr>
        <w:t xml:space="preserve">, </w:t>
      </w:r>
    </w:p>
    <w:p w14:paraId="710B18A0" w14:textId="2D35FBC0" w:rsidR="00004BD3" w:rsidRDefault="00C67692" w:rsidP="00690193">
      <w:pPr>
        <w:pStyle w:val="NormlnyWWW"/>
        <w:spacing w:before="0" w:after="0" w:line="276" w:lineRule="auto"/>
        <w:ind w:left="709" w:hanging="283"/>
        <w:jc w:val="both"/>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d)</w:t>
      </w:r>
      <w:r w:rsidRPr="00C67692">
        <w:rPr>
          <w:rFonts w:asciiTheme="minorHAnsi" w:hAnsiTheme="minorHAnsi" w:cstheme="minorHAnsi"/>
          <w:color w:val="000000" w:themeColor="text1"/>
          <w:sz w:val="22"/>
          <w:szCs w:val="22"/>
        </w:rPr>
        <w:tab/>
      </w:r>
      <w:r>
        <w:rPr>
          <w:rFonts w:asciiTheme="minorHAnsi" w:hAnsiTheme="minorHAnsi" w:cstheme="minorHAnsi"/>
          <w:color w:val="000000" w:themeColor="text1"/>
          <w:sz w:val="22"/>
          <w:szCs w:val="22"/>
        </w:rPr>
        <w:t xml:space="preserve">Výkon </w:t>
      </w:r>
      <w:r w:rsidRPr="00C67692">
        <w:rPr>
          <w:rFonts w:asciiTheme="minorHAnsi" w:hAnsiTheme="minorHAnsi" w:cstheme="minorHAnsi"/>
          <w:b/>
          <w:bCs/>
          <w:color w:val="000000" w:themeColor="text1"/>
          <w:sz w:val="22"/>
          <w:szCs w:val="22"/>
        </w:rPr>
        <w:t>O</w:t>
      </w:r>
      <w:r w:rsidR="00E829A7">
        <w:rPr>
          <w:rFonts w:asciiTheme="minorHAnsi" w:hAnsiTheme="minorHAnsi" w:cstheme="minorHAnsi"/>
          <w:b/>
          <w:bCs/>
          <w:color w:val="000000" w:themeColor="text1"/>
          <w:sz w:val="22"/>
          <w:szCs w:val="22"/>
        </w:rPr>
        <w:t>dbornéh</w:t>
      </w:r>
      <w:r>
        <w:rPr>
          <w:rFonts w:asciiTheme="minorHAnsi" w:hAnsiTheme="minorHAnsi" w:cstheme="minorHAnsi"/>
          <w:b/>
          <w:bCs/>
          <w:color w:val="000000" w:themeColor="text1"/>
          <w:sz w:val="22"/>
          <w:szCs w:val="22"/>
        </w:rPr>
        <w:t>o</w:t>
      </w:r>
      <w:r w:rsidRPr="00C67692">
        <w:rPr>
          <w:rFonts w:asciiTheme="minorHAnsi" w:hAnsiTheme="minorHAnsi" w:cstheme="minorHAnsi"/>
          <w:b/>
          <w:bCs/>
          <w:color w:val="000000" w:themeColor="text1"/>
          <w:sz w:val="22"/>
          <w:szCs w:val="22"/>
        </w:rPr>
        <w:t xml:space="preserve"> autorsk</w:t>
      </w:r>
      <w:r>
        <w:rPr>
          <w:rFonts w:asciiTheme="minorHAnsi" w:hAnsiTheme="minorHAnsi" w:cstheme="minorHAnsi"/>
          <w:b/>
          <w:bCs/>
          <w:color w:val="000000" w:themeColor="text1"/>
          <w:sz w:val="22"/>
          <w:szCs w:val="22"/>
        </w:rPr>
        <w:t>ého</w:t>
      </w:r>
      <w:r w:rsidRPr="00C67692">
        <w:rPr>
          <w:rFonts w:asciiTheme="minorHAnsi" w:hAnsiTheme="minorHAnsi" w:cstheme="minorHAnsi"/>
          <w:b/>
          <w:bCs/>
          <w:color w:val="000000" w:themeColor="text1"/>
          <w:sz w:val="22"/>
          <w:szCs w:val="22"/>
        </w:rPr>
        <w:t xml:space="preserve"> do</w:t>
      </w:r>
      <w:r w:rsidR="00004BD3">
        <w:rPr>
          <w:rFonts w:asciiTheme="minorHAnsi" w:hAnsiTheme="minorHAnsi" w:cstheme="minorHAnsi"/>
          <w:b/>
          <w:bCs/>
          <w:color w:val="000000" w:themeColor="text1"/>
          <w:sz w:val="22"/>
          <w:szCs w:val="22"/>
        </w:rPr>
        <w:t>hľadu</w:t>
      </w:r>
      <w:r>
        <w:rPr>
          <w:rFonts w:asciiTheme="minorHAnsi" w:hAnsiTheme="minorHAnsi" w:cstheme="minorHAnsi"/>
          <w:b/>
          <w:bCs/>
          <w:color w:val="000000" w:themeColor="text1"/>
          <w:sz w:val="22"/>
          <w:szCs w:val="22"/>
        </w:rPr>
        <w:t xml:space="preserve"> </w:t>
      </w:r>
      <w:r w:rsidRPr="00C67692">
        <w:rPr>
          <w:rFonts w:asciiTheme="minorHAnsi" w:hAnsiTheme="minorHAnsi" w:cstheme="minorHAnsi"/>
          <w:b/>
          <w:bCs/>
          <w:color w:val="000000" w:themeColor="text1"/>
          <w:sz w:val="22"/>
          <w:szCs w:val="22"/>
        </w:rPr>
        <w:t xml:space="preserve"> </w:t>
      </w:r>
      <w:r w:rsidRPr="00C67692">
        <w:rPr>
          <w:rFonts w:asciiTheme="minorHAnsi" w:hAnsiTheme="minorHAnsi" w:cstheme="minorHAnsi"/>
          <w:iCs/>
          <w:sz w:val="22"/>
          <w:szCs w:val="22"/>
        </w:rPr>
        <w:t xml:space="preserve">(ďalej „OAD“) </w:t>
      </w:r>
      <w:r w:rsidR="00004BD3" w:rsidRPr="00004BD3">
        <w:rPr>
          <w:rFonts w:asciiTheme="minorHAnsi" w:hAnsiTheme="minorHAnsi" w:cstheme="minorHAnsi"/>
          <w:color w:val="000000" w:themeColor="text1"/>
          <w:sz w:val="22"/>
          <w:szCs w:val="22"/>
        </w:rPr>
        <w:t>pre účely cenovej ponuky uvažuje verejný obstarávateľ s predpokladaným množstvom 100 hodín</w:t>
      </w:r>
      <w:r w:rsidR="00004BD3">
        <w:rPr>
          <w:rFonts w:asciiTheme="minorHAnsi" w:hAnsiTheme="minorHAnsi" w:cstheme="minorHAnsi"/>
          <w:color w:val="000000" w:themeColor="text1"/>
          <w:sz w:val="22"/>
          <w:szCs w:val="22"/>
        </w:rPr>
        <w:t>,</w:t>
      </w:r>
    </w:p>
    <w:p w14:paraId="0B07C78D" w14:textId="2E63201D" w:rsidR="00004BD3" w:rsidRPr="00F06A78" w:rsidRDefault="00004BD3" w:rsidP="00690193">
      <w:pPr>
        <w:pStyle w:val="NormlnyWWW"/>
        <w:spacing w:before="0" w:after="0" w:line="276" w:lineRule="auto"/>
        <w:ind w:left="709" w:hanging="283"/>
        <w:jc w:val="both"/>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e)</w:t>
      </w:r>
      <w:r>
        <w:rPr>
          <w:rFonts w:asciiTheme="minorHAnsi" w:hAnsiTheme="minorHAnsi" w:cstheme="minorHAnsi"/>
          <w:color w:val="000000" w:themeColor="text1"/>
          <w:sz w:val="22"/>
          <w:szCs w:val="22"/>
        </w:rPr>
        <w:tab/>
      </w:r>
      <w:r w:rsidRPr="00F06A78">
        <w:rPr>
          <w:rFonts w:asciiTheme="minorHAnsi" w:hAnsiTheme="minorHAnsi" w:cstheme="minorHAnsi"/>
          <w:color w:val="000000" w:themeColor="text1"/>
          <w:sz w:val="22"/>
          <w:szCs w:val="22"/>
        </w:rPr>
        <w:t>Inžinierska činnosť – zabezpečenie vydania právoplatného stavebného povolenia,</w:t>
      </w:r>
    </w:p>
    <w:p w14:paraId="2BD3D513" w14:textId="519E03F6" w:rsidR="00004BD3" w:rsidRDefault="00004BD3" w:rsidP="00690193">
      <w:pPr>
        <w:pStyle w:val="NormlnyWWW"/>
        <w:spacing w:before="0" w:after="0" w:line="276" w:lineRule="auto"/>
        <w:ind w:left="709" w:hanging="283"/>
        <w:jc w:val="both"/>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f)</w:t>
      </w:r>
      <w:r>
        <w:rPr>
          <w:rFonts w:asciiTheme="minorHAnsi" w:hAnsiTheme="minorHAnsi" w:cstheme="minorHAnsi"/>
          <w:color w:val="000000" w:themeColor="text1"/>
          <w:sz w:val="22"/>
          <w:szCs w:val="22"/>
        </w:rPr>
        <w:tab/>
      </w:r>
      <w:r w:rsidRPr="00004BD3">
        <w:rPr>
          <w:rFonts w:asciiTheme="minorHAnsi" w:hAnsiTheme="minorHAnsi" w:cstheme="minorHAnsi"/>
          <w:color w:val="000000" w:themeColor="text1"/>
          <w:sz w:val="22"/>
          <w:szCs w:val="22"/>
        </w:rPr>
        <w:t>Inžinierska činnosť – porealizačné zameranie v GIS</w:t>
      </w:r>
    </w:p>
    <w:p w14:paraId="5D497ADF" w14:textId="6C64C5F4" w:rsidR="00C67692" w:rsidRDefault="00690193" w:rsidP="00690193">
      <w:pPr>
        <w:pStyle w:val="NormlnyWWW"/>
        <w:spacing w:before="0" w:after="0" w:line="276" w:lineRule="auto"/>
        <w:ind w:left="709" w:hanging="283"/>
        <w:jc w:val="both"/>
        <w:rPr>
          <w:rFonts w:asciiTheme="minorHAnsi" w:hAnsiTheme="minorHAnsi" w:cstheme="minorHAnsi"/>
          <w:color w:val="000000" w:themeColor="text1"/>
          <w:sz w:val="22"/>
          <w:szCs w:val="22"/>
        </w:rPr>
      </w:pPr>
      <w:r w:rsidRPr="00EE5E25">
        <w:rPr>
          <w:rFonts w:asciiTheme="minorHAnsi" w:hAnsiTheme="minorHAnsi" w:cstheme="minorHAnsi"/>
          <w:i/>
          <w:color w:val="000000" w:themeColor="text1"/>
          <w:sz w:val="22"/>
          <w:szCs w:val="22"/>
        </w:rPr>
        <w:lastRenderedPageBreak/>
        <w:t>(ďalej len „dielo“)</w:t>
      </w:r>
      <w:r w:rsidR="00C67692" w:rsidRPr="00C67692">
        <w:rPr>
          <w:rFonts w:asciiTheme="minorHAnsi" w:hAnsiTheme="minorHAnsi" w:cstheme="minorHAnsi"/>
          <w:color w:val="000000" w:themeColor="text1"/>
          <w:sz w:val="22"/>
          <w:szCs w:val="22"/>
        </w:rPr>
        <w:t xml:space="preserve">.  </w:t>
      </w:r>
    </w:p>
    <w:p w14:paraId="58A6ACA3" w14:textId="77777777" w:rsidR="00004BD3" w:rsidRDefault="00004BD3" w:rsidP="00690193">
      <w:pPr>
        <w:pStyle w:val="NormlnyWWW"/>
        <w:spacing w:before="0" w:after="0" w:line="276" w:lineRule="auto"/>
        <w:ind w:left="425"/>
        <w:jc w:val="both"/>
        <w:rPr>
          <w:rFonts w:asciiTheme="minorHAnsi" w:hAnsiTheme="minorHAnsi" w:cstheme="minorHAnsi"/>
          <w:color w:val="000000" w:themeColor="text1"/>
          <w:sz w:val="22"/>
          <w:szCs w:val="22"/>
        </w:rPr>
      </w:pPr>
    </w:p>
    <w:p w14:paraId="6DC3617D" w14:textId="0D39E11B" w:rsidR="009B76AB" w:rsidRDefault="009B76AB" w:rsidP="00690193">
      <w:pPr>
        <w:pStyle w:val="NormlnyWWW"/>
        <w:spacing w:before="0" w:after="0" w:line="276" w:lineRule="auto"/>
        <w:ind w:left="425"/>
        <w:jc w:val="both"/>
        <w:rPr>
          <w:rFonts w:asciiTheme="minorHAnsi" w:hAnsiTheme="minorHAnsi" w:cstheme="minorHAnsi"/>
          <w:color w:val="000000" w:themeColor="text1"/>
          <w:sz w:val="22"/>
          <w:szCs w:val="22"/>
        </w:rPr>
      </w:pPr>
      <w:r w:rsidRPr="00EE5E25">
        <w:rPr>
          <w:rFonts w:asciiTheme="minorHAnsi" w:hAnsiTheme="minorHAnsi" w:cstheme="minorHAnsi"/>
          <w:color w:val="000000" w:themeColor="text1"/>
          <w:sz w:val="22"/>
          <w:szCs w:val="22"/>
        </w:rPr>
        <w:t xml:space="preserve">Obsahové a technické spresnenie služieb bude vykonané objednávateľom na vstupnej výrobnej porade, ktorú zvolá zhotoviteľ po začatí poskytovania služieb podľa tejto zmluvy, o čom bude vyhotovený zápis odsúhlasený oboma zmluvnými stranami. </w:t>
      </w:r>
    </w:p>
    <w:p w14:paraId="007D6DE7" w14:textId="77777777" w:rsidR="00004BD3" w:rsidRPr="00EE5E25" w:rsidRDefault="00004BD3" w:rsidP="00690193">
      <w:pPr>
        <w:pStyle w:val="NormlnyWWW"/>
        <w:spacing w:before="0" w:after="0" w:line="276" w:lineRule="auto"/>
        <w:ind w:left="425"/>
        <w:jc w:val="both"/>
        <w:rPr>
          <w:rFonts w:asciiTheme="minorHAnsi" w:hAnsiTheme="minorHAnsi" w:cstheme="minorHAnsi"/>
          <w:color w:val="000000" w:themeColor="text1"/>
          <w:sz w:val="22"/>
          <w:szCs w:val="22"/>
        </w:rPr>
      </w:pPr>
    </w:p>
    <w:p w14:paraId="7594463F" w14:textId="5F9F1C6F" w:rsidR="00CF3E61" w:rsidRPr="00EE5E25" w:rsidRDefault="00E829A7" w:rsidP="00690193">
      <w:pPr>
        <w:pStyle w:val="NormlnyWWW"/>
        <w:spacing w:before="0" w:after="0" w:line="276" w:lineRule="auto"/>
        <w:ind w:left="425" w:hanging="425"/>
        <w:jc w:val="both"/>
        <w:rPr>
          <w:rFonts w:asciiTheme="minorHAnsi" w:hAnsiTheme="minorHAnsi" w:cstheme="minorHAnsi"/>
          <w:sz w:val="22"/>
          <w:szCs w:val="22"/>
        </w:rPr>
      </w:pPr>
      <w:r>
        <w:rPr>
          <w:rFonts w:asciiTheme="minorHAnsi" w:hAnsiTheme="minorHAnsi" w:cstheme="minorHAnsi"/>
          <w:sz w:val="22"/>
          <w:szCs w:val="22"/>
        </w:rPr>
        <w:t xml:space="preserve">2.2. </w:t>
      </w:r>
      <w:r w:rsidR="00CF3E61" w:rsidRPr="00A715B0">
        <w:rPr>
          <w:rFonts w:asciiTheme="minorHAnsi" w:hAnsiTheme="minorHAnsi" w:cstheme="minorHAnsi"/>
          <w:sz w:val="22"/>
          <w:szCs w:val="22"/>
        </w:rPr>
        <w:t>Výkonové fázy „diela“ a ich náplň</w:t>
      </w:r>
    </w:p>
    <w:p w14:paraId="4E7BFA9D" w14:textId="7AC59841" w:rsidR="00F340F2" w:rsidRPr="00B0363F" w:rsidRDefault="00CF3E61" w:rsidP="00B0363F">
      <w:pPr>
        <w:pStyle w:val="NormlnyWWW"/>
        <w:tabs>
          <w:tab w:val="left" w:pos="709"/>
        </w:tabs>
        <w:spacing w:before="0" w:after="0" w:line="276" w:lineRule="auto"/>
        <w:jc w:val="both"/>
        <w:rPr>
          <w:rFonts w:asciiTheme="minorHAnsi" w:hAnsiTheme="minorHAnsi" w:cstheme="minorHAnsi"/>
          <w:color w:val="000000" w:themeColor="text1"/>
          <w:sz w:val="22"/>
          <w:szCs w:val="22"/>
        </w:rPr>
      </w:pPr>
      <w:r w:rsidRPr="00EE5E25">
        <w:rPr>
          <w:rFonts w:asciiTheme="minorHAnsi" w:hAnsiTheme="minorHAnsi" w:cstheme="minorHAnsi"/>
          <w:sz w:val="22"/>
          <w:szCs w:val="22"/>
        </w:rPr>
        <w:t>2.</w:t>
      </w:r>
      <w:r w:rsidR="00E829A7">
        <w:rPr>
          <w:rFonts w:asciiTheme="minorHAnsi" w:hAnsiTheme="minorHAnsi" w:cstheme="minorHAnsi"/>
          <w:sz w:val="22"/>
          <w:szCs w:val="22"/>
        </w:rPr>
        <w:t>2</w:t>
      </w:r>
      <w:r w:rsidRPr="00EE5E25">
        <w:rPr>
          <w:rFonts w:asciiTheme="minorHAnsi" w:hAnsiTheme="minorHAnsi" w:cstheme="minorHAnsi"/>
          <w:sz w:val="22"/>
          <w:szCs w:val="22"/>
        </w:rPr>
        <w:t xml:space="preserve">.1. </w:t>
      </w:r>
      <w:r w:rsidR="00FE301B">
        <w:rPr>
          <w:rFonts w:asciiTheme="minorHAnsi" w:hAnsiTheme="minorHAnsi" w:cstheme="minorHAnsi"/>
          <w:sz w:val="22"/>
          <w:szCs w:val="22"/>
        </w:rPr>
        <w:tab/>
      </w:r>
      <w:r w:rsidR="00C754C7">
        <w:rPr>
          <w:rFonts w:asciiTheme="minorHAnsi" w:hAnsiTheme="minorHAnsi" w:cstheme="minorHAnsi"/>
          <w:color w:val="000000" w:themeColor="text1"/>
          <w:sz w:val="22"/>
          <w:szCs w:val="22"/>
        </w:rPr>
        <w:t xml:space="preserve"> </w:t>
      </w:r>
      <w:r w:rsidR="00C754C7" w:rsidRPr="00004BD3">
        <w:rPr>
          <w:rFonts w:asciiTheme="minorHAnsi" w:hAnsiTheme="minorHAnsi" w:cstheme="minorHAnsi"/>
          <w:sz w:val="22"/>
          <w:szCs w:val="22"/>
        </w:rPr>
        <w:t xml:space="preserve">Dopracovanie návrhu do formy použiteľnej v konaní o </w:t>
      </w:r>
      <w:r w:rsidR="00C754C7" w:rsidRPr="00004BD3">
        <w:rPr>
          <w:rFonts w:asciiTheme="minorHAnsi" w:hAnsiTheme="minorHAnsi" w:cstheme="minorHAnsi"/>
          <w:b/>
          <w:bCs/>
          <w:sz w:val="22"/>
          <w:szCs w:val="22"/>
        </w:rPr>
        <w:t>vydanie územného</w:t>
      </w:r>
      <w:r w:rsidR="00E829A7" w:rsidRPr="00004BD3">
        <w:rPr>
          <w:rFonts w:asciiTheme="minorHAnsi" w:hAnsiTheme="minorHAnsi" w:cstheme="minorHAnsi"/>
          <w:b/>
          <w:bCs/>
          <w:sz w:val="22"/>
          <w:szCs w:val="22"/>
        </w:rPr>
        <w:t xml:space="preserve"> </w:t>
      </w:r>
      <w:r w:rsidR="00C754C7" w:rsidRPr="00004BD3">
        <w:rPr>
          <w:rFonts w:asciiTheme="minorHAnsi" w:hAnsiTheme="minorHAnsi" w:cstheme="minorHAnsi"/>
          <w:b/>
          <w:bCs/>
          <w:sz w:val="22"/>
          <w:szCs w:val="22"/>
        </w:rPr>
        <w:t xml:space="preserve">rozhodnutia </w:t>
      </w:r>
    </w:p>
    <w:p w14:paraId="09BE76C2" w14:textId="77777777" w:rsidR="00F340F2" w:rsidRPr="00F340F2" w:rsidRDefault="00C754C7" w:rsidP="00690193">
      <w:pPr>
        <w:pStyle w:val="NormlnyWWW"/>
        <w:numPr>
          <w:ilvl w:val="0"/>
          <w:numId w:val="4"/>
        </w:numPr>
        <w:tabs>
          <w:tab w:val="left" w:pos="567"/>
          <w:tab w:val="left" w:pos="4165"/>
        </w:tabs>
        <w:spacing w:before="0" w:after="0" w:line="276" w:lineRule="auto"/>
        <w:jc w:val="both"/>
        <w:rPr>
          <w:rFonts w:asciiTheme="minorHAnsi" w:hAnsiTheme="minorHAnsi" w:cstheme="minorHAnsi"/>
          <w:sz w:val="22"/>
          <w:szCs w:val="22"/>
        </w:rPr>
      </w:pPr>
      <w:r w:rsidRPr="00C754C7">
        <w:rPr>
          <w:rFonts w:asciiTheme="minorHAnsi" w:hAnsiTheme="minorHAnsi" w:cstheme="minorHAnsi"/>
          <w:sz w:val="22"/>
          <w:szCs w:val="22"/>
        </w:rPr>
        <w:t xml:space="preserve">v súlade s </w:t>
      </w:r>
      <w:r w:rsidR="00F340F2">
        <w:rPr>
          <w:rFonts w:asciiTheme="minorHAnsi" w:hAnsiTheme="minorHAnsi" w:cstheme="minorHAnsi"/>
          <w:sz w:val="22"/>
          <w:szCs w:val="22"/>
        </w:rPr>
        <w:t>V</w:t>
      </w:r>
      <w:r w:rsidRPr="00C754C7">
        <w:rPr>
          <w:rFonts w:asciiTheme="minorHAnsi" w:hAnsiTheme="minorHAnsi" w:cstheme="minorHAnsi"/>
          <w:sz w:val="22"/>
          <w:szCs w:val="22"/>
        </w:rPr>
        <w:t xml:space="preserve">yhláškou Ministerstva životného prostredia Slovenskej republiky </w:t>
      </w:r>
      <w:r w:rsidR="00F340F2">
        <w:rPr>
          <w:rFonts w:asciiTheme="minorHAnsi" w:hAnsiTheme="minorHAnsi" w:cstheme="minorHAnsi"/>
          <w:sz w:val="22"/>
          <w:szCs w:val="22"/>
        </w:rPr>
        <w:t xml:space="preserve">č. </w:t>
      </w:r>
      <w:r w:rsidRPr="00C754C7">
        <w:rPr>
          <w:rFonts w:asciiTheme="minorHAnsi" w:hAnsiTheme="minorHAnsi" w:cstheme="minorHAnsi"/>
          <w:sz w:val="22"/>
          <w:szCs w:val="22"/>
        </w:rPr>
        <w:t>453/2000</w:t>
      </w:r>
      <w:r w:rsidR="00F340F2">
        <w:rPr>
          <w:rFonts w:asciiTheme="minorHAnsi" w:hAnsiTheme="minorHAnsi" w:cstheme="minorHAnsi"/>
          <w:sz w:val="22"/>
          <w:szCs w:val="22"/>
        </w:rPr>
        <w:t xml:space="preserve"> </w:t>
      </w:r>
      <w:r w:rsidRPr="00C754C7">
        <w:rPr>
          <w:rFonts w:asciiTheme="minorHAnsi" w:hAnsiTheme="minorHAnsi" w:cstheme="minorHAnsi"/>
          <w:sz w:val="22"/>
          <w:szCs w:val="22"/>
        </w:rPr>
        <w:t>Z.z.</w:t>
      </w:r>
      <w:r w:rsidR="00F340F2">
        <w:rPr>
          <w:rFonts w:asciiTheme="minorHAnsi" w:hAnsiTheme="minorHAnsi" w:cstheme="minorHAnsi"/>
          <w:sz w:val="22"/>
          <w:szCs w:val="22"/>
        </w:rPr>
        <w:t xml:space="preserve">, </w:t>
      </w:r>
      <w:r w:rsidRPr="00C754C7">
        <w:rPr>
          <w:rFonts w:asciiTheme="minorHAnsi" w:hAnsiTheme="minorHAnsi" w:cstheme="minorHAnsi"/>
          <w:sz w:val="22"/>
          <w:szCs w:val="22"/>
        </w:rPr>
        <w:t xml:space="preserve"> ktorou sa vykonávajú niektoré ustanovenia stavebného zákona </w:t>
      </w:r>
      <w:r w:rsidR="00F340F2" w:rsidRPr="00C67692">
        <w:rPr>
          <w:rFonts w:asciiTheme="minorHAnsi" w:hAnsiTheme="minorHAnsi" w:cstheme="minorHAnsi"/>
          <w:color w:val="000000" w:themeColor="text1"/>
          <w:sz w:val="22"/>
          <w:szCs w:val="22"/>
        </w:rPr>
        <w:t xml:space="preserve">a </w:t>
      </w:r>
    </w:p>
    <w:p w14:paraId="24745C70" w14:textId="147B8F21" w:rsidR="00CD586A" w:rsidRPr="00CD586A" w:rsidRDefault="00CD586A" w:rsidP="00690193">
      <w:pPr>
        <w:pStyle w:val="NormlnyWWW"/>
        <w:numPr>
          <w:ilvl w:val="0"/>
          <w:numId w:val="4"/>
        </w:numPr>
        <w:tabs>
          <w:tab w:val="left" w:pos="567"/>
          <w:tab w:val="left" w:pos="4165"/>
        </w:tabs>
        <w:spacing w:before="0" w:after="0" w:line="276" w:lineRule="auto"/>
        <w:jc w:val="both"/>
        <w:rPr>
          <w:rFonts w:asciiTheme="minorHAnsi" w:hAnsiTheme="minorHAnsi" w:cstheme="minorHAnsi"/>
          <w:sz w:val="22"/>
          <w:szCs w:val="22"/>
        </w:rPr>
      </w:pPr>
      <w:r>
        <w:rPr>
          <w:rFonts w:asciiTheme="minorHAnsi" w:hAnsiTheme="minorHAnsi" w:cstheme="minorHAnsi"/>
          <w:sz w:val="22"/>
          <w:szCs w:val="22"/>
        </w:rPr>
        <w:t>vrátane vizualizácií,</w:t>
      </w:r>
    </w:p>
    <w:p w14:paraId="0048C6C2" w14:textId="53E2C422" w:rsidR="00C754C7" w:rsidRDefault="00F340F2" w:rsidP="00690193">
      <w:pPr>
        <w:pStyle w:val="NormlnyWWW"/>
        <w:numPr>
          <w:ilvl w:val="0"/>
          <w:numId w:val="4"/>
        </w:numPr>
        <w:tabs>
          <w:tab w:val="left" w:pos="567"/>
          <w:tab w:val="left" w:pos="4165"/>
        </w:tabs>
        <w:spacing w:before="0" w:after="0" w:line="276" w:lineRule="auto"/>
        <w:jc w:val="both"/>
        <w:rPr>
          <w:rFonts w:asciiTheme="minorHAnsi" w:hAnsiTheme="minorHAnsi" w:cstheme="minorHAnsi"/>
          <w:sz w:val="22"/>
          <w:szCs w:val="22"/>
        </w:rPr>
      </w:pPr>
      <w:r w:rsidRPr="00C67692">
        <w:rPr>
          <w:rFonts w:asciiTheme="minorHAnsi" w:hAnsiTheme="minorHAnsi" w:cstheme="minorHAnsi"/>
          <w:color w:val="000000" w:themeColor="text1"/>
          <w:sz w:val="22"/>
          <w:szCs w:val="22"/>
        </w:rPr>
        <w:t>v súlade s rozsahom prác podľa</w:t>
      </w:r>
      <w:r w:rsidR="00B0363F">
        <w:rPr>
          <w:rFonts w:asciiTheme="minorHAnsi" w:hAnsiTheme="minorHAnsi" w:cstheme="minorHAnsi"/>
          <w:color w:val="000000" w:themeColor="text1"/>
          <w:sz w:val="22"/>
          <w:szCs w:val="22"/>
        </w:rPr>
        <w:t>:</w:t>
      </w:r>
      <w:r w:rsidRPr="00C67692">
        <w:rPr>
          <w:rFonts w:asciiTheme="minorHAnsi" w:hAnsiTheme="minorHAnsi" w:cstheme="minorHAnsi"/>
          <w:color w:val="000000" w:themeColor="text1"/>
          <w:sz w:val="22"/>
          <w:szCs w:val="22"/>
        </w:rPr>
        <w:t xml:space="preserve"> </w:t>
      </w:r>
      <w:r w:rsidR="00B0363F">
        <w:rPr>
          <w:rFonts w:asciiTheme="minorHAnsi" w:hAnsiTheme="minorHAnsi" w:cstheme="minorHAnsi"/>
          <w:color w:val="000000" w:themeColor="text1"/>
          <w:sz w:val="22"/>
          <w:szCs w:val="22"/>
        </w:rPr>
        <w:t>SADZOBNÍK PRE NAVRHOVANIE PONUKOVÝCH CIEN PROJEKTOVÝCH PRÁC A INŽINIERSKYCH ČINNOSTÍ</w:t>
      </w:r>
      <w:r w:rsidRPr="00C67692">
        <w:rPr>
          <w:rFonts w:asciiTheme="minorHAnsi" w:hAnsiTheme="minorHAnsi" w:cstheme="minorHAnsi"/>
          <w:color w:val="000000" w:themeColor="text1"/>
          <w:sz w:val="22"/>
          <w:szCs w:val="22"/>
        </w:rPr>
        <w:t xml:space="preserve"> </w:t>
      </w:r>
      <w:r w:rsidR="00B0363F">
        <w:rPr>
          <w:rFonts w:asciiTheme="minorHAnsi" w:hAnsiTheme="minorHAnsi" w:cstheme="minorHAnsi"/>
          <w:color w:val="000000" w:themeColor="text1"/>
          <w:sz w:val="22"/>
          <w:szCs w:val="22"/>
        </w:rPr>
        <w:t>2023, vydavateľ UNIKA Bratislava s.r.o., ISBN 978-80-88966-95-1</w:t>
      </w:r>
      <w:r w:rsidR="00CD586A">
        <w:rPr>
          <w:rFonts w:asciiTheme="minorHAnsi" w:hAnsiTheme="minorHAnsi" w:cstheme="minorHAnsi"/>
          <w:color w:val="000000" w:themeColor="text1"/>
          <w:sz w:val="22"/>
          <w:szCs w:val="22"/>
        </w:rPr>
        <w:t xml:space="preserve"> (ďalej aj „</w:t>
      </w:r>
      <w:r w:rsidR="00CD586A" w:rsidRPr="00CD586A">
        <w:rPr>
          <w:rFonts w:asciiTheme="minorHAnsi" w:hAnsiTheme="minorHAnsi" w:cstheme="minorHAnsi"/>
          <w:i/>
          <w:iCs/>
          <w:color w:val="000000" w:themeColor="text1"/>
          <w:sz w:val="22"/>
          <w:szCs w:val="22"/>
        </w:rPr>
        <w:t>UNIKA 2023</w:t>
      </w:r>
      <w:r w:rsidR="00CD586A">
        <w:rPr>
          <w:rFonts w:asciiTheme="minorHAnsi" w:hAnsiTheme="minorHAnsi" w:cstheme="minorHAnsi"/>
          <w:color w:val="000000" w:themeColor="text1"/>
          <w:sz w:val="22"/>
          <w:szCs w:val="22"/>
        </w:rPr>
        <w:t>“)</w:t>
      </w:r>
      <w:r>
        <w:rPr>
          <w:rFonts w:asciiTheme="minorHAnsi" w:hAnsiTheme="minorHAnsi" w:cstheme="minorHAnsi"/>
          <w:sz w:val="22"/>
          <w:szCs w:val="22"/>
        </w:rPr>
        <w:t>,</w:t>
      </w:r>
    </w:p>
    <w:p w14:paraId="6B89B53B" w14:textId="499504E7" w:rsidR="00EC2882" w:rsidRDefault="00C754C7" w:rsidP="00CD586A">
      <w:pPr>
        <w:pStyle w:val="NormlnyWWW"/>
        <w:tabs>
          <w:tab w:val="left" w:pos="709"/>
          <w:tab w:val="left" w:pos="4165"/>
        </w:tabs>
        <w:spacing w:before="0" w:after="0" w:line="276" w:lineRule="auto"/>
        <w:ind w:left="709" w:hanging="709"/>
        <w:jc w:val="both"/>
        <w:rPr>
          <w:rFonts w:asciiTheme="minorHAnsi" w:hAnsiTheme="minorHAnsi" w:cstheme="minorHAnsi"/>
          <w:sz w:val="22"/>
          <w:szCs w:val="22"/>
        </w:rPr>
      </w:pPr>
      <w:r>
        <w:rPr>
          <w:rFonts w:asciiTheme="minorHAnsi" w:hAnsiTheme="minorHAnsi" w:cstheme="minorHAnsi"/>
          <w:sz w:val="22"/>
          <w:szCs w:val="22"/>
        </w:rPr>
        <w:t>2.</w:t>
      </w:r>
      <w:r w:rsidR="00E829A7">
        <w:rPr>
          <w:rFonts w:asciiTheme="minorHAnsi" w:hAnsiTheme="minorHAnsi" w:cstheme="minorHAnsi"/>
          <w:sz w:val="22"/>
          <w:szCs w:val="22"/>
        </w:rPr>
        <w:t>2</w:t>
      </w:r>
      <w:r>
        <w:rPr>
          <w:rFonts w:asciiTheme="minorHAnsi" w:hAnsiTheme="minorHAnsi" w:cstheme="minorHAnsi"/>
          <w:sz w:val="22"/>
          <w:szCs w:val="22"/>
        </w:rPr>
        <w:t>.</w:t>
      </w:r>
      <w:r w:rsidR="00EC2882">
        <w:rPr>
          <w:rFonts w:asciiTheme="minorHAnsi" w:hAnsiTheme="minorHAnsi" w:cstheme="minorHAnsi"/>
          <w:sz w:val="22"/>
          <w:szCs w:val="22"/>
        </w:rPr>
        <w:t>2</w:t>
      </w:r>
      <w:r w:rsidR="00E829A7">
        <w:rPr>
          <w:rFonts w:asciiTheme="minorHAnsi" w:hAnsiTheme="minorHAnsi" w:cstheme="minorHAnsi"/>
          <w:sz w:val="22"/>
          <w:szCs w:val="22"/>
        </w:rPr>
        <w:t>.</w:t>
      </w:r>
      <w:r>
        <w:rPr>
          <w:rFonts w:asciiTheme="minorHAnsi" w:hAnsiTheme="minorHAnsi" w:cstheme="minorHAnsi"/>
          <w:sz w:val="22"/>
          <w:szCs w:val="22"/>
        </w:rPr>
        <w:t xml:space="preserve"> </w:t>
      </w:r>
      <w:r w:rsidR="00E829A7">
        <w:rPr>
          <w:rFonts w:asciiTheme="minorHAnsi" w:hAnsiTheme="minorHAnsi" w:cstheme="minorHAnsi"/>
          <w:sz w:val="22"/>
          <w:szCs w:val="22"/>
        </w:rPr>
        <w:tab/>
      </w:r>
      <w:r w:rsidR="00004BD3">
        <w:rPr>
          <w:rFonts w:asciiTheme="minorHAnsi" w:hAnsiTheme="minorHAnsi" w:cstheme="minorHAnsi"/>
          <w:sz w:val="22"/>
          <w:szCs w:val="22"/>
        </w:rPr>
        <w:t xml:space="preserve">Inžinierska činnosť </w:t>
      </w:r>
      <w:r w:rsidR="00CD586A">
        <w:rPr>
          <w:rFonts w:asciiTheme="minorHAnsi" w:hAnsiTheme="minorHAnsi" w:cstheme="minorHAnsi"/>
          <w:sz w:val="22"/>
          <w:szCs w:val="22"/>
        </w:rPr>
        <w:t xml:space="preserve">- </w:t>
      </w:r>
      <w:r w:rsidR="00EC2882">
        <w:rPr>
          <w:rFonts w:asciiTheme="minorHAnsi" w:hAnsiTheme="minorHAnsi" w:cstheme="minorHAnsi"/>
          <w:sz w:val="22"/>
          <w:szCs w:val="22"/>
        </w:rPr>
        <w:t>Vydanie právoplatného územného rozhodnutia.</w:t>
      </w:r>
    </w:p>
    <w:p w14:paraId="10737D2F" w14:textId="514FA17A" w:rsidR="00F974D6" w:rsidRDefault="00F974D6" w:rsidP="00F974D6">
      <w:pPr>
        <w:pStyle w:val="NormlnyWWW"/>
        <w:numPr>
          <w:ilvl w:val="0"/>
          <w:numId w:val="4"/>
        </w:numPr>
        <w:tabs>
          <w:tab w:val="left" w:pos="567"/>
          <w:tab w:val="left" w:pos="4165"/>
        </w:tabs>
        <w:spacing w:before="0" w:after="0" w:line="276" w:lineRule="auto"/>
        <w:jc w:val="both"/>
        <w:rPr>
          <w:rFonts w:asciiTheme="minorHAnsi" w:hAnsiTheme="minorHAnsi" w:cstheme="minorHAnsi"/>
          <w:sz w:val="22"/>
          <w:szCs w:val="22"/>
        </w:rPr>
      </w:pPr>
      <w:r>
        <w:rPr>
          <w:rFonts w:asciiTheme="minorHAnsi" w:hAnsiTheme="minorHAnsi" w:cstheme="minorHAnsi"/>
          <w:sz w:val="22"/>
          <w:szCs w:val="22"/>
        </w:rPr>
        <w:t>prerokovanie dokumentácie pre územné konanie s dotknutými orgánmi a organizáciami v priebehu spracovania dokumentácie</w:t>
      </w:r>
      <w:r w:rsidR="00C05FDB">
        <w:rPr>
          <w:rFonts w:asciiTheme="minorHAnsi" w:hAnsiTheme="minorHAnsi" w:cstheme="minorHAnsi"/>
          <w:sz w:val="22"/>
          <w:szCs w:val="22"/>
        </w:rPr>
        <w:t>,</w:t>
      </w:r>
    </w:p>
    <w:p w14:paraId="74E9E742" w14:textId="1E9F2F41" w:rsidR="00F974D6" w:rsidRDefault="00F974D6" w:rsidP="00F974D6">
      <w:pPr>
        <w:pStyle w:val="NormlnyWWW"/>
        <w:numPr>
          <w:ilvl w:val="0"/>
          <w:numId w:val="4"/>
        </w:numPr>
        <w:tabs>
          <w:tab w:val="left" w:pos="567"/>
          <w:tab w:val="left" w:pos="4165"/>
        </w:tabs>
        <w:spacing w:before="0" w:after="0" w:line="276" w:lineRule="auto"/>
        <w:jc w:val="both"/>
        <w:rPr>
          <w:rFonts w:asciiTheme="minorHAnsi" w:hAnsiTheme="minorHAnsi" w:cstheme="minorHAnsi"/>
          <w:sz w:val="22"/>
          <w:szCs w:val="22"/>
        </w:rPr>
      </w:pPr>
      <w:r>
        <w:rPr>
          <w:rFonts w:asciiTheme="minorHAnsi" w:hAnsiTheme="minorHAnsi" w:cstheme="minorHAnsi"/>
          <w:sz w:val="22"/>
          <w:szCs w:val="22"/>
        </w:rPr>
        <w:t>prerokovanie vypracovanej dokumentácie pre územné konanie za účelom vydania územného rozhodnutia,</w:t>
      </w:r>
    </w:p>
    <w:p w14:paraId="1288CBF5" w14:textId="2712DBF1" w:rsidR="00F340F2" w:rsidRPr="00B0363F" w:rsidRDefault="00004BD3" w:rsidP="00B0363F">
      <w:pPr>
        <w:pStyle w:val="NormlnyWWW"/>
        <w:tabs>
          <w:tab w:val="left" w:pos="709"/>
          <w:tab w:val="left" w:pos="4165"/>
        </w:tabs>
        <w:spacing w:before="0" w:after="0" w:line="276" w:lineRule="auto"/>
        <w:ind w:left="709" w:hanging="709"/>
        <w:jc w:val="both"/>
        <w:rPr>
          <w:rFonts w:asciiTheme="minorHAnsi" w:hAnsiTheme="minorHAnsi" w:cstheme="minorHAnsi"/>
          <w:sz w:val="22"/>
          <w:szCs w:val="22"/>
        </w:rPr>
      </w:pPr>
      <w:r>
        <w:rPr>
          <w:rFonts w:asciiTheme="minorHAnsi" w:hAnsiTheme="minorHAnsi" w:cstheme="minorHAnsi"/>
          <w:sz w:val="22"/>
          <w:szCs w:val="22"/>
        </w:rPr>
        <w:t>2.2.</w:t>
      </w:r>
      <w:r w:rsidR="00EC2882">
        <w:rPr>
          <w:rFonts w:asciiTheme="minorHAnsi" w:hAnsiTheme="minorHAnsi" w:cstheme="minorHAnsi"/>
          <w:sz w:val="22"/>
          <w:szCs w:val="22"/>
        </w:rPr>
        <w:t>3</w:t>
      </w:r>
      <w:r>
        <w:rPr>
          <w:rFonts w:asciiTheme="minorHAnsi" w:hAnsiTheme="minorHAnsi" w:cstheme="minorHAnsi"/>
          <w:sz w:val="22"/>
          <w:szCs w:val="22"/>
        </w:rPr>
        <w:t xml:space="preserve">. </w:t>
      </w:r>
      <w:r w:rsidR="00EC2882">
        <w:rPr>
          <w:rFonts w:asciiTheme="minorHAnsi" w:hAnsiTheme="minorHAnsi" w:cstheme="minorHAnsi"/>
          <w:sz w:val="22"/>
          <w:szCs w:val="22"/>
        </w:rPr>
        <w:t xml:space="preserve"> </w:t>
      </w:r>
      <w:r w:rsidR="00C754C7" w:rsidRPr="00C67692">
        <w:rPr>
          <w:rFonts w:asciiTheme="minorHAnsi" w:hAnsiTheme="minorHAnsi" w:cstheme="minorHAnsi"/>
          <w:color w:val="000000" w:themeColor="text1"/>
          <w:sz w:val="22"/>
          <w:szCs w:val="22"/>
        </w:rPr>
        <w:t xml:space="preserve">Dopracovanie návrhu do formy použiteľnej </w:t>
      </w:r>
      <w:r w:rsidR="00C754C7" w:rsidRPr="00C67692">
        <w:rPr>
          <w:rFonts w:asciiTheme="minorHAnsi" w:hAnsiTheme="minorHAnsi" w:cstheme="minorHAnsi"/>
          <w:b/>
          <w:bCs/>
          <w:color w:val="000000" w:themeColor="text1"/>
          <w:sz w:val="22"/>
          <w:szCs w:val="22"/>
        </w:rPr>
        <w:t>v konaní o vydanie stavebného</w:t>
      </w:r>
      <w:r w:rsidR="00F340F2">
        <w:rPr>
          <w:rFonts w:asciiTheme="minorHAnsi" w:hAnsiTheme="minorHAnsi" w:cstheme="minorHAnsi"/>
          <w:b/>
          <w:bCs/>
          <w:color w:val="000000" w:themeColor="text1"/>
          <w:sz w:val="22"/>
          <w:szCs w:val="22"/>
        </w:rPr>
        <w:t xml:space="preserve"> </w:t>
      </w:r>
      <w:r w:rsidR="00C754C7" w:rsidRPr="00C67692">
        <w:rPr>
          <w:rFonts w:asciiTheme="minorHAnsi" w:hAnsiTheme="minorHAnsi" w:cstheme="minorHAnsi"/>
          <w:b/>
          <w:bCs/>
          <w:color w:val="000000" w:themeColor="text1"/>
          <w:sz w:val="22"/>
          <w:szCs w:val="22"/>
        </w:rPr>
        <w:t>povolenia s podrobnosťou pre realizačný projekt</w:t>
      </w:r>
      <w:r w:rsidR="00C754C7" w:rsidRPr="00C67692">
        <w:rPr>
          <w:rFonts w:asciiTheme="minorHAnsi" w:hAnsiTheme="minorHAnsi" w:cstheme="minorHAnsi"/>
          <w:color w:val="000000" w:themeColor="text1"/>
          <w:sz w:val="22"/>
          <w:szCs w:val="22"/>
        </w:rPr>
        <w:t xml:space="preserve"> </w:t>
      </w:r>
      <w:r w:rsidR="00B0363F" w:rsidRPr="00EC2882">
        <w:rPr>
          <w:rFonts w:asciiTheme="minorHAnsi" w:hAnsiTheme="minorHAnsi" w:cstheme="minorHAnsi"/>
          <w:sz w:val="22"/>
          <w:szCs w:val="22"/>
        </w:rPr>
        <w:t>(DSP/DRS)</w:t>
      </w:r>
    </w:p>
    <w:p w14:paraId="0F03CA3F" w14:textId="77777777" w:rsidR="00F340F2" w:rsidRDefault="00C754C7" w:rsidP="00690193">
      <w:pPr>
        <w:pStyle w:val="NormlnyWWW"/>
        <w:numPr>
          <w:ilvl w:val="0"/>
          <w:numId w:val="4"/>
        </w:numPr>
        <w:tabs>
          <w:tab w:val="left" w:pos="709"/>
          <w:tab w:val="left" w:pos="4165"/>
        </w:tabs>
        <w:spacing w:before="0" w:after="0" w:line="276" w:lineRule="auto"/>
        <w:jc w:val="both"/>
        <w:rPr>
          <w:rFonts w:asciiTheme="minorHAnsi" w:hAnsiTheme="minorHAnsi" w:cstheme="minorHAnsi"/>
          <w:color w:val="000000" w:themeColor="text1"/>
          <w:sz w:val="22"/>
          <w:szCs w:val="22"/>
        </w:rPr>
      </w:pPr>
      <w:r w:rsidRPr="00C67692">
        <w:rPr>
          <w:rFonts w:asciiTheme="minorHAnsi" w:hAnsiTheme="minorHAnsi" w:cstheme="minorHAnsi"/>
          <w:color w:val="000000" w:themeColor="text1"/>
          <w:sz w:val="22"/>
          <w:szCs w:val="22"/>
        </w:rPr>
        <w:t xml:space="preserve">v súlade s </w:t>
      </w:r>
      <w:r w:rsidR="00F340F2">
        <w:rPr>
          <w:rFonts w:asciiTheme="minorHAnsi" w:hAnsiTheme="minorHAnsi" w:cstheme="minorHAnsi"/>
          <w:color w:val="000000" w:themeColor="text1"/>
          <w:sz w:val="22"/>
          <w:szCs w:val="22"/>
        </w:rPr>
        <w:t>V</w:t>
      </w:r>
      <w:r w:rsidRPr="00C67692">
        <w:rPr>
          <w:rFonts w:asciiTheme="minorHAnsi" w:hAnsiTheme="minorHAnsi" w:cstheme="minorHAnsi"/>
          <w:color w:val="000000" w:themeColor="text1"/>
          <w:sz w:val="22"/>
          <w:szCs w:val="22"/>
        </w:rPr>
        <w:t xml:space="preserve">yhláškou Ministerstva životného prostredia Slovenskej republiky </w:t>
      </w:r>
      <w:r w:rsidR="00F340F2">
        <w:rPr>
          <w:rFonts w:asciiTheme="minorHAnsi" w:hAnsiTheme="minorHAnsi" w:cstheme="minorHAnsi"/>
          <w:color w:val="000000" w:themeColor="text1"/>
          <w:sz w:val="22"/>
          <w:szCs w:val="22"/>
        </w:rPr>
        <w:t xml:space="preserve">č. </w:t>
      </w:r>
      <w:r w:rsidRPr="00C67692">
        <w:rPr>
          <w:rFonts w:asciiTheme="minorHAnsi" w:hAnsiTheme="minorHAnsi" w:cstheme="minorHAnsi"/>
          <w:color w:val="000000" w:themeColor="text1"/>
          <w:sz w:val="22"/>
          <w:szCs w:val="22"/>
        </w:rPr>
        <w:t>453/2000 Z.z.</w:t>
      </w:r>
      <w:r w:rsidR="00F340F2">
        <w:rPr>
          <w:rFonts w:asciiTheme="minorHAnsi" w:hAnsiTheme="minorHAnsi" w:cstheme="minorHAnsi"/>
          <w:color w:val="000000" w:themeColor="text1"/>
          <w:sz w:val="22"/>
          <w:szCs w:val="22"/>
        </w:rPr>
        <w:t xml:space="preserve">, </w:t>
      </w:r>
      <w:r w:rsidRPr="00C67692">
        <w:rPr>
          <w:rFonts w:asciiTheme="minorHAnsi" w:hAnsiTheme="minorHAnsi" w:cstheme="minorHAnsi"/>
          <w:color w:val="000000" w:themeColor="text1"/>
          <w:sz w:val="22"/>
          <w:szCs w:val="22"/>
        </w:rPr>
        <w:t xml:space="preserve">ktorou sa vykonávajú niektoré ustanovenia stavebného zákona a </w:t>
      </w:r>
    </w:p>
    <w:p w14:paraId="5749E7B4" w14:textId="42FDE62C" w:rsidR="00C754C7" w:rsidRPr="00F340F2" w:rsidRDefault="00C754C7" w:rsidP="00690193">
      <w:pPr>
        <w:pStyle w:val="NormlnyWWW"/>
        <w:numPr>
          <w:ilvl w:val="0"/>
          <w:numId w:val="4"/>
        </w:numPr>
        <w:tabs>
          <w:tab w:val="left" w:pos="709"/>
          <w:tab w:val="left" w:pos="4165"/>
        </w:tabs>
        <w:spacing w:before="0" w:after="0" w:line="276" w:lineRule="auto"/>
        <w:jc w:val="both"/>
        <w:rPr>
          <w:rFonts w:asciiTheme="minorHAnsi" w:hAnsiTheme="minorHAnsi" w:cstheme="minorHAnsi"/>
          <w:color w:val="000000" w:themeColor="text1"/>
          <w:sz w:val="22"/>
          <w:szCs w:val="22"/>
        </w:rPr>
      </w:pPr>
      <w:r w:rsidRPr="00C67692">
        <w:rPr>
          <w:rFonts w:asciiTheme="minorHAnsi" w:hAnsiTheme="minorHAnsi" w:cstheme="minorHAnsi"/>
          <w:color w:val="000000" w:themeColor="text1"/>
          <w:sz w:val="22"/>
          <w:szCs w:val="22"/>
        </w:rPr>
        <w:t xml:space="preserve">v súlade s rozsahom prác podľa sadzobníka </w:t>
      </w:r>
      <w:r w:rsidR="00CD586A">
        <w:rPr>
          <w:rFonts w:asciiTheme="minorHAnsi" w:hAnsiTheme="minorHAnsi" w:cstheme="minorHAnsi"/>
          <w:color w:val="000000" w:themeColor="text1"/>
          <w:sz w:val="22"/>
          <w:szCs w:val="22"/>
        </w:rPr>
        <w:t>UNIKA 2023</w:t>
      </w:r>
      <w:r w:rsidRPr="00C67692">
        <w:rPr>
          <w:rFonts w:asciiTheme="minorHAnsi" w:hAnsiTheme="minorHAnsi" w:cstheme="minorHAnsi"/>
          <w:color w:val="000000" w:themeColor="text1"/>
          <w:sz w:val="22"/>
          <w:szCs w:val="22"/>
        </w:rPr>
        <w:t xml:space="preserve"> vrátane vizualizácií,</w:t>
      </w:r>
    </w:p>
    <w:p w14:paraId="4B3F47AF" w14:textId="5BE49638" w:rsidR="00CD586A" w:rsidRDefault="00C754C7" w:rsidP="00690193">
      <w:pPr>
        <w:pStyle w:val="NormlnyWWW"/>
        <w:tabs>
          <w:tab w:val="left" w:pos="709"/>
        </w:tabs>
        <w:spacing w:before="0" w:after="0" w:line="276" w:lineRule="auto"/>
        <w:ind w:left="709" w:hanging="709"/>
        <w:jc w:val="both"/>
        <w:rPr>
          <w:rFonts w:asciiTheme="minorHAnsi" w:hAnsiTheme="minorHAnsi" w:cstheme="minorHAnsi"/>
          <w:sz w:val="22"/>
          <w:szCs w:val="22"/>
        </w:rPr>
      </w:pPr>
      <w:r>
        <w:rPr>
          <w:rFonts w:asciiTheme="minorHAnsi" w:hAnsiTheme="minorHAnsi" w:cstheme="minorHAnsi"/>
          <w:sz w:val="22"/>
          <w:szCs w:val="22"/>
        </w:rPr>
        <w:t>2.</w:t>
      </w:r>
      <w:r w:rsidR="00E829A7">
        <w:rPr>
          <w:rFonts w:asciiTheme="minorHAnsi" w:hAnsiTheme="minorHAnsi" w:cstheme="minorHAnsi"/>
          <w:sz w:val="22"/>
          <w:szCs w:val="22"/>
        </w:rPr>
        <w:t>2.</w:t>
      </w:r>
      <w:r w:rsidR="00EC2882">
        <w:rPr>
          <w:rFonts w:asciiTheme="minorHAnsi" w:hAnsiTheme="minorHAnsi" w:cstheme="minorHAnsi"/>
          <w:sz w:val="22"/>
          <w:szCs w:val="22"/>
        </w:rPr>
        <w:t>4</w:t>
      </w:r>
      <w:r w:rsidR="00E829A7">
        <w:rPr>
          <w:rFonts w:asciiTheme="minorHAnsi" w:hAnsiTheme="minorHAnsi" w:cstheme="minorHAnsi"/>
          <w:sz w:val="22"/>
          <w:szCs w:val="22"/>
        </w:rPr>
        <w:t>.</w:t>
      </w:r>
      <w:r>
        <w:rPr>
          <w:rFonts w:asciiTheme="minorHAnsi" w:hAnsiTheme="minorHAnsi" w:cstheme="minorHAnsi"/>
          <w:sz w:val="22"/>
          <w:szCs w:val="22"/>
        </w:rPr>
        <w:t xml:space="preserve"> </w:t>
      </w:r>
      <w:r w:rsidR="00F340F2">
        <w:rPr>
          <w:rFonts w:asciiTheme="minorHAnsi" w:hAnsiTheme="minorHAnsi" w:cstheme="minorHAnsi"/>
          <w:sz w:val="22"/>
          <w:szCs w:val="22"/>
        </w:rPr>
        <w:tab/>
      </w:r>
      <w:r w:rsidR="00CD586A">
        <w:rPr>
          <w:rFonts w:asciiTheme="minorHAnsi" w:hAnsiTheme="minorHAnsi" w:cstheme="minorHAnsi"/>
          <w:sz w:val="22"/>
          <w:szCs w:val="22"/>
        </w:rPr>
        <w:t>Inžinierska činnosť – Vydanie právoplatného stavebného povolenia.</w:t>
      </w:r>
    </w:p>
    <w:p w14:paraId="7A699AB5" w14:textId="7993DC57" w:rsidR="00C05FDB" w:rsidRPr="00C05FDB" w:rsidRDefault="00F974D6" w:rsidP="00C05FDB">
      <w:pPr>
        <w:pStyle w:val="NormlnyWWW"/>
        <w:numPr>
          <w:ilvl w:val="0"/>
          <w:numId w:val="4"/>
        </w:numPr>
        <w:tabs>
          <w:tab w:val="left" w:pos="567"/>
          <w:tab w:val="left" w:pos="4165"/>
        </w:tabs>
        <w:spacing w:before="0" w:after="0" w:line="276" w:lineRule="auto"/>
        <w:jc w:val="both"/>
        <w:rPr>
          <w:rFonts w:asciiTheme="minorHAnsi" w:hAnsiTheme="minorHAnsi" w:cstheme="minorHAnsi"/>
          <w:sz w:val="22"/>
          <w:szCs w:val="22"/>
        </w:rPr>
      </w:pPr>
      <w:r>
        <w:rPr>
          <w:rFonts w:asciiTheme="minorHAnsi" w:hAnsiTheme="minorHAnsi" w:cstheme="minorHAnsi"/>
          <w:sz w:val="22"/>
          <w:szCs w:val="22"/>
        </w:rPr>
        <w:t xml:space="preserve">prerokovanie </w:t>
      </w:r>
      <w:r w:rsidR="00C05FDB">
        <w:rPr>
          <w:rFonts w:asciiTheme="minorHAnsi" w:hAnsiTheme="minorHAnsi" w:cstheme="minorHAnsi"/>
          <w:sz w:val="22"/>
          <w:szCs w:val="22"/>
        </w:rPr>
        <w:t>projektu pre stavebné</w:t>
      </w:r>
      <w:r>
        <w:rPr>
          <w:rFonts w:asciiTheme="minorHAnsi" w:hAnsiTheme="minorHAnsi" w:cstheme="minorHAnsi"/>
          <w:sz w:val="22"/>
          <w:szCs w:val="22"/>
        </w:rPr>
        <w:t xml:space="preserve"> konanie s dotknutými orgánmi a organizáciami v priebehu spracovania dokumentácie</w:t>
      </w:r>
      <w:r w:rsidR="00C05FDB">
        <w:rPr>
          <w:rFonts w:asciiTheme="minorHAnsi" w:hAnsiTheme="minorHAnsi" w:cstheme="minorHAnsi"/>
          <w:sz w:val="22"/>
          <w:szCs w:val="22"/>
        </w:rPr>
        <w:t>,</w:t>
      </w:r>
    </w:p>
    <w:p w14:paraId="6B63D8BA" w14:textId="4BA3285E" w:rsidR="00F974D6" w:rsidRPr="00C05FDB" w:rsidRDefault="00F974D6" w:rsidP="00C05FDB">
      <w:pPr>
        <w:pStyle w:val="NormlnyWWW"/>
        <w:numPr>
          <w:ilvl w:val="0"/>
          <w:numId w:val="4"/>
        </w:numPr>
        <w:tabs>
          <w:tab w:val="left" w:pos="567"/>
          <w:tab w:val="left" w:pos="4165"/>
        </w:tabs>
        <w:spacing w:before="0" w:after="0" w:line="276" w:lineRule="auto"/>
        <w:jc w:val="both"/>
        <w:rPr>
          <w:rFonts w:asciiTheme="minorHAnsi" w:hAnsiTheme="minorHAnsi" w:cstheme="minorHAnsi"/>
          <w:sz w:val="22"/>
          <w:szCs w:val="22"/>
        </w:rPr>
      </w:pPr>
      <w:r>
        <w:rPr>
          <w:rFonts w:asciiTheme="minorHAnsi" w:hAnsiTheme="minorHAnsi" w:cstheme="minorHAnsi"/>
          <w:sz w:val="22"/>
          <w:szCs w:val="22"/>
        </w:rPr>
        <w:t xml:space="preserve">prerokovanie </w:t>
      </w:r>
      <w:r w:rsidR="00C05FDB">
        <w:rPr>
          <w:rFonts w:asciiTheme="minorHAnsi" w:hAnsiTheme="minorHAnsi" w:cstheme="minorHAnsi"/>
          <w:sz w:val="22"/>
          <w:szCs w:val="22"/>
        </w:rPr>
        <w:t>dokončeného projektu pre stavebné konanie</w:t>
      </w:r>
      <w:r>
        <w:rPr>
          <w:rFonts w:asciiTheme="minorHAnsi" w:hAnsiTheme="minorHAnsi" w:cstheme="minorHAnsi"/>
          <w:sz w:val="22"/>
          <w:szCs w:val="22"/>
        </w:rPr>
        <w:t xml:space="preserve"> za účelom vydania </w:t>
      </w:r>
      <w:r w:rsidR="00C05FDB">
        <w:rPr>
          <w:rFonts w:asciiTheme="minorHAnsi" w:hAnsiTheme="minorHAnsi" w:cstheme="minorHAnsi"/>
          <w:sz w:val="22"/>
          <w:szCs w:val="22"/>
        </w:rPr>
        <w:t>stavebného povolenia</w:t>
      </w:r>
      <w:r>
        <w:rPr>
          <w:rFonts w:asciiTheme="minorHAnsi" w:hAnsiTheme="minorHAnsi" w:cstheme="minorHAnsi"/>
          <w:sz w:val="22"/>
          <w:szCs w:val="22"/>
        </w:rPr>
        <w:t>,</w:t>
      </w:r>
    </w:p>
    <w:p w14:paraId="7CF95A24" w14:textId="6E4E8BEE" w:rsidR="00F340F2" w:rsidRDefault="00CD586A" w:rsidP="00CD586A">
      <w:pPr>
        <w:pStyle w:val="NormlnyWWW"/>
        <w:tabs>
          <w:tab w:val="left" w:pos="709"/>
        </w:tabs>
        <w:spacing w:before="0" w:after="0" w:line="276" w:lineRule="auto"/>
        <w:jc w:val="both"/>
        <w:rPr>
          <w:rFonts w:asciiTheme="minorHAnsi" w:hAnsiTheme="minorHAnsi" w:cstheme="minorHAnsi"/>
          <w:iCs/>
          <w:sz w:val="22"/>
          <w:szCs w:val="22"/>
        </w:rPr>
      </w:pPr>
      <w:r>
        <w:rPr>
          <w:rFonts w:asciiTheme="minorHAnsi" w:hAnsiTheme="minorHAnsi" w:cstheme="minorHAnsi"/>
          <w:color w:val="000000" w:themeColor="text1"/>
          <w:sz w:val="22"/>
          <w:szCs w:val="22"/>
        </w:rPr>
        <w:t xml:space="preserve">2.2.5 </w:t>
      </w:r>
      <w:r>
        <w:rPr>
          <w:rFonts w:asciiTheme="minorHAnsi" w:hAnsiTheme="minorHAnsi" w:cstheme="minorHAnsi"/>
          <w:color w:val="000000" w:themeColor="text1"/>
          <w:sz w:val="22"/>
          <w:szCs w:val="22"/>
        </w:rPr>
        <w:tab/>
      </w:r>
      <w:r w:rsidR="00C754C7">
        <w:rPr>
          <w:rFonts w:asciiTheme="minorHAnsi" w:hAnsiTheme="minorHAnsi" w:cstheme="minorHAnsi"/>
          <w:color w:val="000000" w:themeColor="text1"/>
          <w:sz w:val="22"/>
          <w:szCs w:val="22"/>
        </w:rPr>
        <w:t xml:space="preserve">Výkon </w:t>
      </w:r>
      <w:r w:rsidR="00F340F2">
        <w:rPr>
          <w:rFonts w:asciiTheme="minorHAnsi" w:hAnsiTheme="minorHAnsi" w:cstheme="minorHAnsi"/>
          <w:b/>
          <w:bCs/>
          <w:color w:val="000000" w:themeColor="text1"/>
          <w:sz w:val="22"/>
          <w:szCs w:val="22"/>
        </w:rPr>
        <w:t>Odborného</w:t>
      </w:r>
      <w:r w:rsidR="00C754C7" w:rsidRPr="00C67692">
        <w:rPr>
          <w:rFonts w:asciiTheme="minorHAnsi" w:hAnsiTheme="minorHAnsi" w:cstheme="minorHAnsi"/>
          <w:b/>
          <w:bCs/>
          <w:color w:val="000000" w:themeColor="text1"/>
          <w:sz w:val="22"/>
          <w:szCs w:val="22"/>
        </w:rPr>
        <w:t xml:space="preserve"> autorsk</w:t>
      </w:r>
      <w:r w:rsidR="00C754C7">
        <w:rPr>
          <w:rFonts w:asciiTheme="minorHAnsi" w:hAnsiTheme="minorHAnsi" w:cstheme="minorHAnsi"/>
          <w:b/>
          <w:bCs/>
          <w:color w:val="000000" w:themeColor="text1"/>
          <w:sz w:val="22"/>
          <w:szCs w:val="22"/>
        </w:rPr>
        <w:t>ého</w:t>
      </w:r>
      <w:r w:rsidR="00C754C7" w:rsidRPr="00C67692">
        <w:rPr>
          <w:rFonts w:asciiTheme="minorHAnsi" w:hAnsiTheme="minorHAnsi" w:cstheme="minorHAnsi"/>
          <w:b/>
          <w:bCs/>
          <w:color w:val="000000" w:themeColor="text1"/>
          <w:sz w:val="22"/>
          <w:szCs w:val="22"/>
        </w:rPr>
        <w:t xml:space="preserve"> dozor</w:t>
      </w:r>
      <w:r w:rsidR="00C754C7">
        <w:rPr>
          <w:rFonts w:asciiTheme="minorHAnsi" w:hAnsiTheme="minorHAnsi" w:cstheme="minorHAnsi"/>
          <w:b/>
          <w:bCs/>
          <w:color w:val="000000" w:themeColor="text1"/>
          <w:sz w:val="22"/>
          <w:szCs w:val="22"/>
        </w:rPr>
        <w:t xml:space="preserve">u </w:t>
      </w:r>
      <w:r w:rsidR="00C754C7" w:rsidRPr="00C67692">
        <w:rPr>
          <w:rFonts w:asciiTheme="minorHAnsi" w:hAnsiTheme="minorHAnsi" w:cstheme="minorHAnsi"/>
          <w:b/>
          <w:bCs/>
          <w:color w:val="000000" w:themeColor="text1"/>
          <w:sz w:val="22"/>
          <w:szCs w:val="22"/>
        </w:rPr>
        <w:t xml:space="preserve"> </w:t>
      </w:r>
      <w:r w:rsidR="00C754C7" w:rsidRPr="00C67692">
        <w:rPr>
          <w:rFonts w:asciiTheme="minorHAnsi" w:hAnsiTheme="minorHAnsi" w:cstheme="minorHAnsi"/>
          <w:iCs/>
          <w:sz w:val="22"/>
          <w:szCs w:val="22"/>
        </w:rPr>
        <w:t xml:space="preserve">(ďalej „OAD“) </w:t>
      </w:r>
    </w:p>
    <w:p w14:paraId="7EF515B8" w14:textId="61923396" w:rsidR="00F340F2" w:rsidRPr="00F340F2" w:rsidRDefault="00C754C7" w:rsidP="00690193">
      <w:pPr>
        <w:pStyle w:val="NormlnyWWW"/>
        <w:numPr>
          <w:ilvl w:val="0"/>
          <w:numId w:val="5"/>
        </w:numPr>
        <w:tabs>
          <w:tab w:val="left" w:pos="709"/>
        </w:tabs>
        <w:spacing w:before="0" w:after="0" w:line="276" w:lineRule="auto"/>
        <w:ind w:left="1134" w:hanging="425"/>
        <w:jc w:val="both"/>
        <w:rPr>
          <w:rFonts w:asciiTheme="minorHAnsi" w:hAnsiTheme="minorHAnsi" w:cstheme="minorHAnsi"/>
          <w:b/>
          <w:bCs/>
          <w:color w:val="000000" w:themeColor="text1"/>
          <w:sz w:val="22"/>
          <w:szCs w:val="22"/>
        </w:rPr>
      </w:pPr>
      <w:r w:rsidRPr="00C67692">
        <w:rPr>
          <w:rFonts w:asciiTheme="minorHAnsi" w:hAnsiTheme="minorHAnsi" w:cstheme="minorHAnsi"/>
          <w:color w:val="000000" w:themeColor="text1"/>
          <w:sz w:val="22"/>
          <w:szCs w:val="22"/>
        </w:rPr>
        <w:t xml:space="preserve">v súlade s rozsahom prác podľa sadzobníka </w:t>
      </w:r>
      <w:r w:rsidR="00CD586A">
        <w:rPr>
          <w:rFonts w:asciiTheme="minorHAnsi" w:hAnsiTheme="minorHAnsi" w:cstheme="minorHAnsi"/>
          <w:color w:val="000000" w:themeColor="text1"/>
          <w:sz w:val="22"/>
          <w:szCs w:val="22"/>
        </w:rPr>
        <w:t>UNIKA 2023</w:t>
      </w:r>
      <w:r>
        <w:rPr>
          <w:rFonts w:asciiTheme="minorHAnsi" w:hAnsiTheme="minorHAnsi" w:cstheme="minorHAnsi"/>
          <w:color w:val="000000" w:themeColor="text1"/>
          <w:sz w:val="22"/>
          <w:szCs w:val="22"/>
        </w:rPr>
        <w:t xml:space="preserve">. </w:t>
      </w:r>
    </w:p>
    <w:p w14:paraId="3925ADFC" w14:textId="77777777" w:rsidR="00F340F2" w:rsidRDefault="00C754C7" w:rsidP="00690193">
      <w:pPr>
        <w:pStyle w:val="NormlnyWWW"/>
        <w:numPr>
          <w:ilvl w:val="0"/>
          <w:numId w:val="5"/>
        </w:numPr>
        <w:tabs>
          <w:tab w:val="left" w:pos="709"/>
        </w:tabs>
        <w:spacing w:before="0" w:after="0" w:line="276" w:lineRule="auto"/>
        <w:ind w:left="1134" w:hanging="425"/>
        <w:jc w:val="both"/>
        <w:rPr>
          <w:rFonts w:asciiTheme="minorHAnsi" w:hAnsiTheme="minorHAnsi" w:cstheme="minorHAnsi"/>
          <w:b/>
          <w:bCs/>
          <w:color w:val="000000" w:themeColor="text1"/>
          <w:sz w:val="22"/>
          <w:szCs w:val="22"/>
        </w:rPr>
      </w:pPr>
      <w:r w:rsidRPr="00C67692">
        <w:rPr>
          <w:rFonts w:asciiTheme="minorHAnsi" w:hAnsiTheme="minorHAnsi" w:cstheme="minorHAnsi"/>
          <w:color w:val="000000" w:themeColor="text1"/>
          <w:sz w:val="22"/>
          <w:szCs w:val="22"/>
        </w:rPr>
        <w:t>Zhotoviteľ má podľa ust. § 18 ods. (2) písm. c) Zákona č. 185/2015 Z. z. (ďalej „</w:t>
      </w:r>
      <w:r w:rsidR="00F340F2">
        <w:rPr>
          <w:rFonts w:asciiTheme="minorHAnsi" w:hAnsiTheme="minorHAnsi" w:cstheme="minorHAnsi"/>
          <w:color w:val="000000" w:themeColor="text1"/>
          <w:sz w:val="22"/>
          <w:szCs w:val="22"/>
        </w:rPr>
        <w:t>A</w:t>
      </w:r>
      <w:r w:rsidRPr="00C67692">
        <w:rPr>
          <w:rFonts w:asciiTheme="minorHAnsi" w:hAnsiTheme="minorHAnsi" w:cstheme="minorHAnsi"/>
          <w:color w:val="000000" w:themeColor="text1"/>
          <w:sz w:val="22"/>
          <w:szCs w:val="22"/>
        </w:rPr>
        <w:t>utorský zákon“) právo na autorský dohľad (autorskú korektúru) nad nakladaním so svojím dielom –</w:t>
      </w:r>
      <w:r>
        <w:rPr>
          <w:rFonts w:asciiTheme="minorHAnsi" w:hAnsiTheme="minorHAnsi" w:cstheme="minorHAnsi"/>
          <w:color w:val="000000" w:themeColor="text1"/>
          <w:sz w:val="22"/>
          <w:szCs w:val="22"/>
        </w:rPr>
        <w:t xml:space="preserve"> dozerať na realizáciu diela</w:t>
      </w:r>
      <w:r w:rsidRPr="00C67692">
        <w:rPr>
          <w:rFonts w:asciiTheme="minorHAnsi" w:hAnsiTheme="minorHAnsi" w:cstheme="minorHAnsi"/>
          <w:color w:val="000000" w:themeColor="text1"/>
          <w:sz w:val="22"/>
          <w:szCs w:val="22"/>
        </w:rPr>
        <w:t xml:space="preserve"> tak, aby boli uskutočňované v súlade s dielom, ktorého je autorom.  </w:t>
      </w:r>
    </w:p>
    <w:p w14:paraId="6DD903C1" w14:textId="45CFA8AC" w:rsidR="007D3AE7" w:rsidRDefault="00CF3E61" w:rsidP="00690193">
      <w:pPr>
        <w:pStyle w:val="NormlnyWWW"/>
        <w:numPr>
          <w:ilvl w:val="0"/>
          <w:numId w:val="5"/>
        </w:numPr>
        <w:tabs>
          <w:tab w:val="left" w:pos="709"/>
        </w:tabs>
        <w:spacing w:before="0" w:after="0" w:line="276" w:lineRule="auto"/>
        <w:ind w:left="1134" w:hanging="425"/>
        <w:jc w:val="both"/>
        <w:rPr>
          <w:rFonts w:asciiTheme="minorHAnsi" w:hAnsiTheme="minorHAnsi" w:cstheme="minorHAnsi"/>
          <w:b/>
          <w:bCs/>
          <w:color w:val="000000" w:themeColor="text1"/>
          <w:sz w:val="22"/>
          <w:szCs w:val="22"/>
        </w:rPr>
      </w:pPr>
      <w:r w:rsidRPr="00F340F2">
        <w:rPr>
          <w:rFonts w:asciiTheme="minorHAnsi" w:hAnsiTheme="minorHAnsi" w:cstheme="minorHAnsi"/>
          <w:sz w:val="22"/>
          <w:szCs w:val="22"/>
        </w:rPr>
        <w:t xml:space="preserve">Pri výkone </w:t>
      </w:r>
      <w:r w:rsidR="009D7411" w:rsidRPr="00F340F2">
        <w:rPr>
          <w:rFonts w:asciiTheme="minorHAnsi" w:hAnsiTheme="minorHAnsi" w:cstheme="minorHAnsi"/>
          <w:sz w:val="22"/>
          <w:szCs w:val="22"/>
        </w:rPr>
        <w:t>OAD</w:t>
      </w:r>
      <w:r w:rsidR="009558C9" w:rsidRPr="00F340F2">
        <w:rPr>
          <w:rFonts w:asciiTheme="minorHAnsi" w:hAnsiTheme="minorHAnsi" w:cstheme="minorHAnsi"/>
          <w:sz w:val="22"/>
          <w:szCs w:val="22"/>
        </w:rPr>
        <w:t xml:space="preserve"> je Z</w:t>
      </w:r>
      <w:r w:rsidRPr="00F340F2">
        <w:rPr>
          <w:rFonts w:asciiTheme="minorHAnsi" w:hAnsiTheme="minorHAnsi" w:cstheme="minorHAnsi"/>
          <w:sz w:val="22"/>
          <w:szCs w:val="22"/>
        </w:rPr>
        <w:t>hotoviteľ povinný</w:t>
      </w:r>
      <w:r w:rsidR="00E76142">
        <w:rPr>
          <w:rFonts w:asciiTheme="minorHAnsi" w:hAnsiTheme="minorHAnsi" w:cstheme="minorHAnsi"/>
          <w:sz w:val="22"/>
          <w:szCs w:val="22"/>
        </w:rPr>
        <w:t xml:space="preserve"> najmä </w:t>
      </w:r>
      <w:r w:rsidRPr="00F340F2">
        <w:rPr>
          <w:rFonts w:asciiTheme="minorHAnsi" w:hAnsiTheme="minorHAnsi" w:cstheme="minorHAnsi"/>
          <w:sz w:val="22"/>
          <w:szCs w:val="22"/>
        </w:rPr>
        <w:t xml:space="preserve">: </w:t>
      </w:r>
    </w:p>
    <w:p w14:paraId="6DF3CC9A" w14:textId="5A4B8FDB" w:rsidR="00252159" w:rsidRPr="00690193" w:rsidRDefault="00252159" w:rsidP="00690193">
      <w:pPr>
        <w:pStyle w:val="NormlnyWWW"/>
        <w:numPr>
          <w:ilvl w:val="0"/>
          <w:numId w:val="7"/>
        </w:numPr>
        <w:tabs>
          <w:tab w:val="left" w:pos="709"/>
        </w:tabs>
        <w:spacing w:before="0" w:after="0" w:line="276" w:lineRule="auto"/>
        <w:jc w:val="both"/>
        <w:rPr>
          <w:rFonts w:asciiTheme="minorHAnsi" w:hAnsiTheme="minorHAnsi" w:cstheme="minorHAnsi"/>
          <w:sz w:val="22"/>
          <w:szCs w:val="22"/>
        </w:rPr>
      </w:pPr>
      <w:r w:rsidRPr="00690193">
        <w:rPr>
          <w:rFonts w:asciiTheme="minorHAnsi" w:hAnsiTheme="minorHAnsi" w:cstheme="minorHAnsi"/>
          <w:sz w:val="22"/>
          <w:szCs w:val="22"/>
        </w:rPr>
        <w:t>zúčastniť sa odovzdania staveniska</w:t>
      </w:r>
      <w:r>
        <w:rPr>
          <w:rFonts w:asciiTheme="minorHAnsi" w:hAnsiTheme="minorHAnsi" w:cstheme="minorHAnsi"/>
          <w:sz w:val="22"/>
          <w:szCs w:val="22"/>
        </w:rPr>
        <w:t>,</w:t>
      </w:r>
    </w:p>
    <w:p w14:paraId="1BBC8936" w14:textId="4A86B80F" w:rsidR="007D3AE7" w:rsidRDefault="007D3AE7" w:rsidP="00690193">
      <w:pPr>
        <w:pStyle w:val="NormlnyWWW"/>
        <w:numPr>
          <w:ilvl w:val="0"/>
          <w:numId w:val="7"/>
        </w:numPr>
        <w:tabs>
          <w:tab w:val="left" w:pos="709"/>
        </w:tabs>
        <w:spacing w:before="0" w:after="0" w:line="276" w:lineRule="auto"/>
        <w:jc w:val="both"/>
        <w:rPr>
          <w:rFonts w:asciiTheme="minorHAnsi" w:hAnsiTheme="minorHAnsi" w:cstheme="minorHAnsi"/>
          <w:sz w:val="22"/>
          <w:szCs w:val="22"/>
        </w:rPr>
      </w:pPr>
      <w:r w:rsidRPr="00690193">
        <w:rPr>
          <w:rFonts w:asciiTheme="minorHAnsi" w:hAnsiTheme="minorHAnsi" w:cstheme="minorHAnsi"/>
          <w:sz w:val="22"/>
          <w:szCs w:val="22"/>
        </w:rPr>
        <w:t xml:space="preserve">dohliadať na </w:t>
      </w:r>
      <w:r w:rsidR="00D43111" w:rsidRPr="00690193">
        <w:rPr>
          <w:rFonts w:asciiTheme="minorHAnsi" w:hAnsiTheme="minorHAnsi" w:cstheme="minorHAnsi"/>
          <w:sz w:val="22"/>
          <w:szCs w:val="22"/>
        </w:rPr>
        <w:t xml:space="preserve">dodržanie projektu </w:t>
      </w:r>
      <w:r w:rsidRPr="00690193">
        <w:rPr>
          <w:rFonts w:asciiTheme="minorHAnsi" w:hAnsiTheme="minorHAnsi" w:cstheme="minorHAnsi"/>
          <w:sz w:val="22"/>
          <w:szCs w:val="22"/>
        </w:rPr>
        <w:t xml:space="preserve">podľa </w:t>
      </w:r>
      <w:r w:rsidR="00D43111" w:rsidRPr="00690193">
        <w:rPr>
          <w:rFonts w:asciiTheme="minorHAnsi" w:hAnsiTheme="minorHAnsi" w:cstheme="minorHAnsi"/>
          <w:sz w:val="22"/>
          <w:szCs w:val="22"/>
        </w:rPr>
        <w:t>podmien</w:t>
      </w:r>
      <w:r w:rsidRPr="00690193">
        <w:rPr>
          <w:rFonts w:asciiTheme="minorHAnsi" w:hAnsiTheme="minorHAnsi" w:cstheme="minorHAnsi"/>
          <w:sz w:val="22"/>
          <w:szCs w:val="22"/>
        </w:rPr>
        <w:t>o</w:t>
      </w:r>
      <w:r w:rsidR="00D43111" w:rsidRPr="00690193">
        <w:rPr>
          <w:rFonts w:asciiTheme="minorHAnsi" w:hAnsiTheme="minorHAnsi" w:cstheme="minorHAnsi"/>
          <w:sz w:val="22"/>
          <w:szCs w:val="22"/>
        </w:rPr>
        <w:t>k určen</w:t>
      </w:r>
      <w:r w:rsidRPr="00690193">
        <w:rPr>
          <w:rFonts w:asciiTheme="minorHAnsi" w:hAnsiTheme="minorHAnsi" w:cstheme="minorHAnsi"/>
          <w:sz w:val="22"/>
          <w:szCs w:val="22"/>
        </w:rPr>
        <w:t>ých</w:t>
      </w:r>
      <w:r w:rsidR="00D43111" w:rsidRPr="00690193">
        <w:rPr>
          <w:rFonts w:asciiTheme="minorHAnsi" w:hAnsiTheme="minorHAnsi" w:cstheme="minorHAnsi"/>
          <w:sz w:val="22"/>
          <w:szCs w:val="22"/>
        </w:rPr>
        <w:t xml:space="preserve"> stavebným povolením</w:t>
      </w:r>
      <w:r>
        <w:rPr>
          <w:rFonts w:asciiTheme="minorHAnsi" w:hAnsiTheme="minorHAnsi" w:cstheme="minorHAnsi"/>
          <w:sz w:val="22"/>
          <w:szCs w:val="22"/>
        </w:rPr>
        <w:t xml:space="preserve"> a </w:t>
      </w:r>
      <w:r w:rsidR="00D43111" w:rsidRPr="00690193">
        <w:rPr>
          <w:rFonts w:asciiTheme="minorHAnsi" w:hAnsiTheme="minorHAnsi" w:cstheme="minorHAnsi"/>
          <w:sz w:val="22"/>
          <w:szCs w:val="22"/>
        </w:rPr>
        <w:t>poskytova</w:t>
      </w:r>
      <w:r>
        <w:rPr>
          <w:rFonts w:asciiTheme="minorHAnsi" w:hAnsiTheme="minorHAnsi" w:cstheme="minorHAnsi"/>
          <w:sz w:val="22"/>
          <w:szCs w:val="22"/>
        </w:rPr>
        <w:t xml:space="preserve">ť </w:t>
      </w:r>
      <w:r w:rsidR="00D43111" w:rsidRPr="00690193">
        <w:rPr>
          <w:rFonts w:asciiTheme="minorHAnsi" w:hAnsiTheme="minorHAnsi" w:cstheme="minorHAnsi"/>
          <w:sz w:val="22"/>
          <w:szCs w:val="22"/>
        </w:rPr>
        <w:t>vysvetlen</w:t>
      </w:r>
      <w:r>
        <w:rPr>
          <w:rFonts w:asciiTheme="minorHAnsi" w:hAnsiTheme="minorHAnsi" w:cstheme="minorHAnsi"/>
          <w:sz w:val="22"/>
          <w:szCs w:val="22"/>
        </w:rPr>
        <w:t>ia</w:t>
      </w:r>
      <w:r w:rsidR="00D43111" w:rsidRPr="00690193">
        <w:rPr>
          <w:rFonts w:asciiTheme="minorHAnsi" w:hAnsiTheme="minorHAnsi" w:cstheme="minorHAnsi"/>
          <w:sz w:val="22"/>
          <w:szCs w:val="22"/>
        </w:rPr>
        <w:t xml:space="preserve"> potrebn</w:t>
      </w:r>
      <w:r>
        <w:rPr>
          <w:rFonts w:asciiTheme="minorHAnsi" w:hAnsiTheme="minorHAnsi" w:cstheme="minorHAnsi"/>
          <w:sz w:val="22"/>
          <w:szCs w:val="22"/>
        </w:rPr>
        <w:t>é</w:t>
      </w:r>
      <w:r w:rsidR="00D43111" w:rsidRPr="00690193">
        <w:rPr>
          <w:rFonts w:asciiTheme="minorHAnsi" w:hAnsiTheme="minorHAnsi" w:cstheme="minorHAnsi"/>
          <w:sz w:val="22"/>
          <w:szCs w:val="22"/>
        </w:rPr>
        <w:t xml:space="preserve"> pre plynulosť výstavby,</w:t>
      </w:r>
    </w:p>
    <w:p w14:paraId="12DC0F83" w14:textId="77777777" w:rsidR="007D3AE7" w:rsidRDefault="00D43111" w:rsidP="00690193">
      <w:pPr>
        <w:pStyle w:val="NormlnyWWW"/>
        <w:numPr>
          <w:ilvl w:val="0"/>
          <w:numId w:val="7"/>
        </w:numPr>
        <w:tabs>
          <w:tab w:val="left" w:pos="709"/>
        </w:tabs>
        <w:spacing w:before="0" w:after="0" w:line="276" w:lineRule="auto"/>
        <w:jc w:val="both"/>
        <w:rPr>
          <w:rFonts w:asciiTheme="minorHAnsi" w:hAnsiTheme="minorHAnsi" w:cstheme="minorHAnsi"/>
          <w:sz w:val="22"/>
          <w:szCs w:val="22"/>
        </w:rPr>
      </w:pPr>
      <w:r w:rsidRPr="00690193">
        <w:rPr>
          <w:rFonts w:asciiTheme="minorHAnsi" w:hAnsiTheme="minorHAnsi" w:cstheme="minorHAnsi"/>
          <w:sz w:val="22"/>
          <w:szCs w:val="22"/>
        </w:rPr>
        <w:t>posudzova</w:t>
      </w:r>
      <w:r w:rsidR="007D3AE7">
        <w:rPr>
          <w:rFonts w:asciiTheme="minorHAnsi" w:hAnsiTheme="minorHAnsi" w:cstheme="minorHAnsi"/>
          <w:sz w:val="22"/>
          <w:szCs w:val="22"/>
        </w:rPr>
        <w:t>ť</w:t>
      </w:r>
      <w:r w:rsidRPr="00690193">
        <w:rPr>
          <w:rFonts w:asciiTheme="minorHAnsi" w:hAnsiTheme="minorHAnsi" w:cstheme="minorHAnsi"/>
          <w:sz w:val="22"/>
          <w:szCs w:val="22"/>
        </w:rPr>
        <w:t xml:space="preserve"> návrh</w:t>
      </w:r>
      <w:r w:rsidR="007D3AE7">
        <w:rPr>
          <w:rFonts w:asciiTheme="minorHAnsi" w:hAnsiTheme="minorHAnsi" w:cstheme="minorHAnsi"/>
          <w:sz w:val="22"/>
          <w:szCs w:val="22"/>
        </w:rPr>
        <w:t>y</w:t>
      </w:r>
      <w:r w:rsidRPr="00690193">
        <w:rPr>
          <w:rFonts w:asciiTheme="minorHAnsi" w:hAnsiTheme="minorHAnsi" w:cstheme="minorHAnsi"/>
          <w:sz w:val="22"/>
          <w:szCs w:val="22"/>
        </w:rPr>
        <w:t xml:space="preserve"> zhotoviteľa stavby na zmeny a odchýlky z pohľadu dodržiavania technicko-ekonomických parametrov stavby, dodržiavanie lehôt výstavby, prípadne ďalších údajov a</w:t>
      </w:r>
      <w:r w:rsidR="007D3AE7">
        <w:rPr>
          <w:rFonts w:asciiTheme="minorHAnsi" w:hAnsiTheme="minorHAnsi" w:cstheme="minorHAnsi"/>
          <w:sz w:val="22"/>
          <w:szCs w:val="22"/>
        </w:rPr>
        <w:t> </w:t>
      </w:r>
      <w:r w:rsidRPr="00690193">
        <w:rPr>
          <w:rFonts w:asciiTheme="minorHAnsi" w:hAnsiTheme="minorHAnsi" w:cstheme="minorHAnsi"/>
          <w:sz w:val="22"/>
          <w:szCs w:val="22"/>
        </w:rPr>
        <w:t>ukazovateľov</w:t>
      </w:r>
      <w:r w:rsidR="007D3AE7">
        <w:rPr>
          <w:rFonts w:asciiTheme="minorHAnsi" w:hAnsiTheme="minorHAnsi" w:cstheme="minorHAnsi"/>
          <w:sz w:val="22"/>
          <w:szCs w:val="22"/>
        </w:rPr>
        <w:t>,</w:t>
      </w:r>
    </w:p>
    <w:p w14:paraId="6387AFBE" w14:textId="77777777" w:rsidR="00252159" w:rsidRDefault="00D43111" w:rsidP="00690193">
      <w:pPr>
        <w:pStyle w:val="NormlnyWWW"/>
        <w:numPr>
          <w:ilvl w:val="0"/>
          <w:numId w:val="7"/>
        </w:numPr>
        <w:spacing w:before="0" w:after="0" w:line="276" w:lineRule="auto"/>
        <w:ind w:left="1418" w:hanging="284"/>
        <w:jc w:val="both"/>
        <w:rPr>
          <w:rFonts w:asciiTheme="minorHAnsi" w:hAnsiTheme="minorHAnsi" w:cstheme="minorHAnsi"/>
          <w:sz w:val="22"/>
          <w:szCs w:val="22"/>
        </w:rPr>
      </w:pPr>
      <w:r w:rsidRPr="00690193">
        <w:rPr>
          <w:rFonts w:asciiTheme="minorHAnsi" w:hAnsiTheme="minorHAnsi" w:cstheme="minorHAnsi"/>
          <w:sz w:val="22"/>
          <w:szCs w:val="22"/>
        </w:rPr>
        <w:t>sledova</w:t>
      </w:r>
      <w:r w:rsidR="007D3AE7" w:rsidRPr="00252159">
        <w:rPr>
          <w:rFonts w:asciiTheme="minorHAnsi" w:hAnsiTheme="minorHAnsi" w:cstheme="minorHAnsi"/>
          <w:sz w:val="22"/>
          <w:szCs w:val="22"/>
        </w:rPr>
        <w:t>ť</w:t>
      </w:r>
      <w:r w:rsidRPr="00690193">
        <w:rPr>
          <w:rFonts w:asciiTheme="minorHAnsi" w:hAnsiTheme="minorHAnsi" w:cstheme="minorHAnsi"/>
          <w:sz w:val="22"/>
          <w:szCs w:val="22"/>
        </w:rPr>
        <w:t xml:space="preserve"> postup výstavby z technického hľadiska a časového harmonogramu výstavby,</w:t>
      </w:r>
    </w:p>
    <w:p w14:paraId="46CE041F" w14:textId="0F0C3CDD" w:rsidR="00D43111" w:rsidRPr="00690193" w:rsidRDefault="00D43111" w:rsidP="00690193">
      <w:pPr>
        <w:pStyle w:val="NormlnyWWW"/>
        <w:numPr>
          <w:ilvl w:val="0"/>
          <w:numId w:val="7"/>
        </w:numPr>
        <w:spacing w:before="0" w:after="0" w:line="276" w:lineRule="auto"/>
        <w:ind w:left="1418" w:hanging="284"/>
        <w:jc w:val="both"/>
        <w:rPr>
          <w:rFonts w:asciiTheme="minorHAnsi" w:hAnsiTheme="minorHAnsi" w:cstheme="minorHAnsi"/>
          <w:sz w:val="22"/>
          <w:szCs w:val="22"/>
        </w:rPr>
      </w:pPr>
      <w:r w:rsidRPr="00690193">
        <w:rPr>
          <w:rFonts w:asciiTheme="minorHAnsi" w:hAnsiTheme="minorHAnsi" w:cstheme="minorHAnsi"/>
          <w:sz w:val="22"/>
          <w:szCs w:val="22"/>
        </w:rPr>
        <w:t>v prípade potreby p</w:t>
      </w:r>
      <w:r w:rsidR="007D3AE7" w:rsidRPr="00252159">
        <w:rPr>
          <w:rFonts w:asciiTheme="minorHAnsi" w:hAnsiTheme="minorHAnsi" w:cstheme="minorHAnsi"/>
          <w:sz w:val="22"/>
          <w:szCs w:val="22"/>
        </w:rPr>
        <w:t>oskytnúť</w:t>
      </w:r>
      <w:r w:rsidRPr="00690193">
        <w:rPr>
          <w:rFonts w:asciiTheme="minorHAnsi" w:hAnsiTheme="minorHAnsi" w:cstheme="minorHAnsi"/>
          <w:sz w:val="22"/>
          <w:szCs w:val="22"/>
        </w:rPr>
        <w:t xml:space="preserve"> stanov</w:t>
      </w:r>
      <w:r w:rsidR="007D3AE7" w:rsidRPr="00252159">
        <w:rPr>
          <w:rFonts w:asciiTheme="minorHAnsi" w:hAnsiTheme="minorHAnsi" w:cstheme="minorHAnsi"/>
          <w:sz w:val="22"/>
          <w:szCs w:val="22"/>
        </w:rPr>
        <w:t>isko</w:t>
      </w:r>
      <w:r w:rsidRPr="00690193">
        <w:rPr>
          <w:rFonts w:asciiTheme="minorHAnsi" w:hAnsiTheme="minorHAnsi" w:cstheme="minorHAnsi"/>
          <w:sz w:val="22"/>
          <w:szCs w:val="22"/>
        </w:rPr>
        <w:t xml:space="preserve"> a vysvet</w:t>
      </w:r>
      <w:r w:rsidR="007D3AE7" w:rsidRPr="00252159">
        <w:rPr>
          <w:rFonts w:asciiTheme="minorHAnsi" w:hAnsiTheme="minorHAnsi" w:cstheme="minorHAnsi"/>
          <w:sz w:val="22"/>
          <w:szCs w:val="22"/>
        </w:rPr>
        <w:t>lenie</w:t>
      </w:r>
      <w:r w:rsidRPr="00690193">
        <w:rPr>
          <w:rFonts w:asciiTheme="minorHAnsi" w:hAnsiTheme="minorHAnsi" w:cstheme="minorHAnsi"/>
          <w:sz w:val="22"/>
          <w:szCs w:val="22"/>
        </w:rPr>
        <w:t xml:space="preserve">  </w:t>
      </w:r>
      <w:r w:rsidR="007D3AE7" w:rsidRPr="00252159">
        <w:rPr>
          <w:rFonts w:asciiTheme="minorHAnsi" w:hAnsiTheme="minorHAnsi" w:cstheme="minorHAnsi"/>
          <w:sz w:val="22"/>
          <w:szCs w:val="22"/>
        </w:rPr>
        <w:t xml:space="preserve">z </w:t>
      </w:r>
      <w:r w:rsidRPr="00690193">
        <w:rPr>
          <w:rFonts w:asciiTheme="minorHAnsi" w:hAnsiTheme="minorHAnsi" w:cstheme="minorHAnsi"/>
          <w:sz w:val="22"/>
          <w:szCs w:val="22"/>
        </w:rPr>
        <w:t>vyhotovenej projektovej dokumentácie,</w:t>
      </w:r>
    </w:p>
    <w:p w14:paraId="6880EFA7" w14:textId="5B36B71C" w:rsidR="00D43111" w:rsidRPr="00690193" w:rsidRDefault="00D43111" w:rsidP="00690193">
      <w:pPr>
        <w:pStyle w:val="Styl2"/>
        <w:spacing w:line="276" w:lineRule="auto"/>
        <w:ind w:left="1418" w:hanging="284"/>
        <w:rPr>
          <w:rFonts w:asciiTheme="minorHAnsi" w:hAnsiTheme="minorHAnsi" w:cstheme="minorHAnsi"/>
          <w:sz w:val="22"/>
          <w:szCs w:val="22"/>
        </w:rPr>
      </w:pPr>
      <w:r w:rsidRPr="00690193">
        <w:rPr>
          <w:rFonts w:asciiTheme="minorHAnsi" w:hAnsiTheme="minorHAnsi" w:cstheme="minorHAnsi"/>
          <w:sz w:val="22"/>
          <w:szCs w:val="22"/>
        </w:rPr>
        <w:lastRenderedPageBreak/>
        <w:t>h.</w:t>
      </w:r>
      <w:r w:rsidRPr="00690193">
        <w:rPr>
          <w:rFonts w:asciiTheme="minorHAnsi" w:hAnsiTheme="minorHAnsi" w:cstheme="minorHAnsi"/>
          <w:sz w:val="22"/>
          <w:szCs w:val="22"/>
        </w:rPr>
        <w:tab/>
        <w:t>v prípade, že skutkový stav  zistený na stavenisku nezodpovedá predpokladom v projektovej dokumentácii, navrh</w:t>
      </w:r>
      <w:r w:rsidR="00252159">
        <w:rPr>
          <w:rFonts w:asciiTheme="minorHAnsi" w:hAnsiTheme="minorHAnsi" w:cstheme="minorHAnsi"/>
          <w:sz w:val="22"/>
          <w:szCs w:val="22"/>
        </w:rPr>
        <w:t>núť</w:t>
      </w:r>
      <w:r w:rsidRPr="00690193">
        <w:rPr>
          <w:rFonts w:asciiTheme="minorHAnsi" w:hAnsiTheme="minorHAnsi" w:cstheme="minorHAnsi"/>
          <w:sz w:val="22"/>
          <w:szCs w:val="22"/>
        </w:rPr>
        <w:t xml:space="preserve"> technické riešenia vyvolanej zmeny, a v prípade potreby aj spracova</w:t>
      </w:r>
      <w:r w:rsidR="00252159">
        <w:rPr>
          <w:rFonts w:asciiTheme="minorHAnsi" w:hAnsiTheme="minorHAnsi" w:cstheme="minorHAnsi"/>
          <w:sz w:val="22"/>
          <w:szCs w:val="22"/>
        </w:rPr>
        <w:t>ť</w:t>
      </w:r>
      <w:r w:rsidRPr="00690193">
        <w:rPr>
          <w:rFonts w:asciiTheme="minorHAnsi" w:hAnsiTheme="minorHAnsi" w:cstheme="minorHAnsi"/>
          <w:sz w:val="22"/>
          <w:szCs w:val="22"/>
        </w:rPr>
        <w:t xml:space="preserve"> riešeni</w:t>
      </w:r>
      <w:r w:rsidR="00252159">
        <w:rPr>
          <w:rFonts w:asciiTheme="minorHAnsi" w:hAnsiTheme="minorHAnsi" w:cstheme="minorHAnsi"/>
          <w:sz w:val="22"/>
          <w:szCs w:val="22"/>
        </w:rPr>
        <w:t>e</w:t>
      </w:r>
      <w:r w:rsidRPr="00690193">
        <w:rPr>
          <w:rFonts w:asciiTheme="minorHAnsi" w:hAnsiTheme="minorHAnsi" w:cstheme="minorHAnsi"/>
          <w:sz w:val="22"/>
          <w:szCs w:val="22"/>
        </w:rPr>
        <w:t xml:space="preserve"> formou zmenovej projektovej dokumentácie so spracovaním zmenového rozpočtu</w:t>
      </w:r>
      <w:r w:rsidR="00252159">
        <w:rPr>
          <w:rFonts w:asciiTheme="minorHAnsi" w:hAnsiTheme="minorHAnsi" w:cstheme="minorHAnsi"/>
          <w:sz w:val="22"/>
          <w:szCs w:val="22"/>
        </w:rPr>
        <w:t>,</w:t>
      </w:r>
    </w:p>
    <w:p w14:paraId="284C9752" w14:textId="39768CF6" w:rsidR="00D43111" w:rsidRPr="00690193" w:rsidRDefault="00D43111" w:rsidP="00690193">
      <w:pPr>
        <w:pStyle w:val="Styl2"/>
        <w:spacing w:line="276" w:lineRule="auto"/>
        <w:ind w:left="1418" w:hanging="284"/>
        <w:rPr>
          <w:rFonts w:asciiTheme="minorHAnsi" w:hAnsiTheme="minorHAnsi" w:cstheme="minorHAnsi"/>
          <w:sz w:val="22"/>
          <w:szCs w:val="22"/>
        </w:rPr>
      </w:pPr>
      <w:r w:rsidRPr="00690193">
        <w:rPr>
          <w:rFonts w:asciiTheme="minorHAnsi" w:hAnsiTheme="minorHAnsi" w:cstheme="minorHAnsi"/>
          <w:sz w:val="22"/>
          <w:szCs w:val="22"/>
        </w:rPr>
        <w:t>i.</w:t>
      </w:r>
      <w:r w:rsidRPr="00690193">
        <w:rPr>
          <w:rFonts w:asciiTheme="minorHAnsi" w:hAnsiTheme="minorHAnsi" w:cstheme="minorHAnsi"/>
          <w:sz w:val="22"/>
          <w:szCs w:val="22"/>
        </w:rPr>
        <w:tab/>
        <w:t>zaujíma</w:t>
      </w:r>
      <w:r w:rsidR="00252159">
        <w:rPr>
          <w:rFonts w:asciiTheme="minorHAnsi" w:hAnsiTheme="minorHAnsi" w:cstheme="minorHAnsi"/>
          <w:sz w:val="22"/>
          <w:szCs w:val="22"/>
        </w:rPr>
        <w:t>ť</w:t>
      </w:r>
      <w:r w:rsidRPr="00690193">
        <w:rPr>
          <w:rFonts w:asciiTheme="minorHAnsi" w:hAnsiTheme="minorHAnsi" w:cstheme="minorHAnsi"/>
          <w:sz w:val="22"/>
          <w:szCs w:val="22"/>
        </w:rPr>
        <w:t xml:space="preserve"> stanovisk</w:t>
      </w:r>
      <w:r w:rsidR="00252159">
        <w:rPr>
          <w:rFonts w:asciiTheme="minorHAnsi" w:hAnsiTheme="minorHAnsi" w:cstheme="minorHAnsi"/>
          <w:sz w:val="22"/>
          <w:szCs w:val="22"/>
        </w:rPr>
        <w:t>o</w:t>
      </w:r>
      <w:r w:rsidRPr="00690193">
        <w:rPr>
          <w:rFonts w:asciiTheme="minorHAnsi" w:hAnsiTheme="minorHAnsi" w:cstheme="minorHAnsi"/>
          <w:sz w:val="22"/>
          <w:szCs w:val="22"/>
        </w:rPr>
        <w:t xml:space="preserve"> s vysvetlením a návrhom riešenia k prípadným vadám projektovej dokumentácie pri realizácii stavby</w:t>
      </w:r>
      <w:r w:rsidR="00591A5E">
        <w:rPr>
          <w:rFonts w:asciiTheme="minorHAnsi" w:hAnsiTheme="minorHAnsi" w:cstheme="minorHAnsi"/>
          <w:sz w:val="22"/>
          <w:szCs w:val="22"/>
        </w:rPr>
        <w:t xml:space="preserve">; </w:t>
      </w:r>
      <w:r w:rsidR="00591A5E" w:rsidRPr="00690193">
        <w:rPr>
          <w:rFonts w:asciiTheme="minorHAnsi" w:hAnsiTheme="minorHAnsi" w:cstheme="minorHAnsi"/>
          <w:sz w:val="22"/>
          <w:szCs w:val="22"/>
        </w:rPr>
        <w:t>Zhotoviteľ sa zaväzuje prípadné vady a chyby v projektovej dokumentácii bezodplatne odstrániť v rámci výkonu odborného autorského dohľadu. Cena za odborný autorský dohľad bude znížená alikvotne k množstvu a závažnosti vád projektovej dokumentácie</w:t>
      </w:r>
      <w:r w:rsidR="00591A5E">
        <w:rPr>
          <w:rFonts w:asciiTheme="minorHAnsi" w:hAnsiTheme="minorHAnsi" w:cstheme="minorHAnsi"/>
          <w:sz w:val="22"/>
          <w:szCs w:val="22"/>
        </w:rPr>
        <w:t>,</w:t>
      </w:r>
    </w:p>
    <w:p w14:paraId="1D55E1C8" w14:textId="77777777" w:rsidR="00D43111" w:rsidRPr="00690193" w:rsidRDefault="00D43111" w:rsidP="00690193">
      <w:pPr>
        <w:pStyle w:val="Styl2"/>
        <w:spacing w:line="276" w:lineRule="auto"/>
        <w:ind w:left="1418" w:hanging="284"/>
        <w:rPr>
          <w:rFonts w:asciiTheme="minorHAnsi" w:hAnsiTheme="minorHAnsi" w:cstheme="minorHAnsi"/>
          <w:sz w:val="22"/>
          <w:szCs w:val="22"/>
        </w:rPr>
      </w:pPr>
      <w:r w:rsidRPr="00690193">
        <w:rPr>
          <w:rFonts w:asciiTheme="minorHAnsi" w:hAnsiTheme="minorHAnsi" w:cstheme="minorHAnsi"/>
          <w:sz w:val="22"/>
          <w:szCs w:val="22"/>
        </w:rPr>
        <w:t>j.</w:t>
      </w:r>
      <w:r w:rsidRPr="00690193">
        <w:rPr>
          <w:rFonts w:asciiTheme="minorHAnsi" w:hAnsiTheme="minorHAnsi" w:cstheme="minorHAnsi"/>
          <w:sz w:val="22"/>
          <w:szCs w:val="22"/>
        </w:rPr>
        <w:tab/>
        <w:t>vykonávanie úprav plánu bezpečnosti a ochrany zdravia pri práci a podkladu, ktorý obsahuje informáciu o BOZP, ktoré je potrebné zohľadňovať pri ďalších prácach v dôsledku prípadných zmien v priebehu prác,</w:t>
      </w:r>
    </w:p>
    <w:p w14:paraId="02C389F4" w14:textId="5908AEFC" w:rsidR="00D43111" w:rsidRPr="00690193" w:rsidRDefault="00D43111" w:rsidP="00690193">
      <w:pPr>
        <w:pStyle w:val="Styl2"/>
        <w:spacing w:line="276" w:lineRule="auto"/>
        <w:ind w:left="1418" w:hanging="284"/>
        <w:rPr>
          <w:rFonts w:asciiTheme="minorHAnsi" w:hAnsiTheme="minorHAnsi" w:cstheme="minorHAnsi"/>
          <w:sz w:val="22"/>
          <w:szCs w:val="22"/>
        </w:rPr>
      </w:pPr>
      <w:r w:rsidRPr="00690193">
        <w:rPr>
          <w:rFonts w:asciiTheme="minorHAnsi" w:hAnsiTheme="minorHAnsi" w:cstheme="minorHAnsi"/>
          <w:sz w:val="22"/>
          <w:szCs w:val="22"/>
        </w:rPr>
        <w:t>k.</w:t>
      </w:r>
      <w:r w:rsidRPr="00690193">
        <w:rPr>
          <w:rFonts w:asciiTheme="minorHAnsi" w:hAnsiTheme="minorHAnsi" w:cstheme="minorHAnsi"/>
          <w:sz w:val="22"/>
          <w:szCs w:val="22"/>
        </w:rPr>
        <w:tab/>
      </w:r>
      <w:r w:rsidR="00252159">
        <w:rPr>
          <w:rFonts w:asciiTheme="minorHAnsi" w:hAnsiTheme="minorHAnsi" w:cstheme="minorHAnsi"/>
          <w:sz w:val="22"/>
          <w:szCs w:val="22"/>
        </w:rPr>
        <w:t>z</w:t>
      </w:r>
      <w:r w:rsidRPr="00690193">
        <w:rPr>
          <w:rFonts w:asciiTheme="minorHAnsi" w:hAnsiTheme="minorHAnsi" w:cstheme="minorHAnsi"/>
          <w:sz w:val="22"/>
          <w:szCs w:val="22"/>
        </w:rPr>
        <w:t>účas</w:t>
      </w:r>
      <w:r w:rsidR="00252159">
        <w:rPr>
          <w:rFonts w:asciiTheme="minorHAnsi" w:hAnsiTheme="minorHAnsi" w:cstheme="minorHAnsi"/>
          <w:sz w:val="22"/>
          <w:szCs w:val="22"/>
        </w:rPr>
        <w:t>tniť sa</w:t>
      </w:r>
      <w:r w:rsidRPr="00690193">
        <w:rPr>
          <w:rFonts w:asciiTheme="minorHAnsi" w:hAnsiTheme="minorHAnsi" w:cstheme="minorHAnsi"/>
          <w:sz w:val="22"/>
          <w:szCs w:val="22"/>
        </w:rPr>
        <w:t xml:space="preserve"> na kontrolných dňoch</w:t>
      </w:r>
    </w:p>
    <w:p w14:paraId="22901661" w14:textId="0F0D01FC" w:rsidR="00D43111" w:rsidRPr="00690193" w:rsidRDefault="00D43111" w:rsidP="00690193">
      <w:pPr>
        <w:pStyle w:val="Styl2"/>
        <w:spacing w:line="276" w:lineRule="auto"/>
        <w:ind w:left="1418" w:hanging="284"/>
        <w:rPr>
          <w:rFonts w:asciiTheme="minorHAnsi" w:hAnsiTheme="minorHAnsi" w:cstheme="minorHAnsi"/>
          <w:sz w:val="22"/>
          <w:szCs w:val="22"/>
        </w:rPr>
      </w:pPr>
      <w:r w:rsidRPr="00690193">
        <w:rPr>
          <w:rFonts w:asciiTheme="minorHAnsi" w:hAnsiTheme="minorHAnsi" w:cstheme="minorHAnsi"/>
          <w:sz w:val="22"/>
          <w:szCs w:val="22"/>
        </w:rPr>
        <w:t>l.</w:t>
      </w:r>
      <w:r w:rsidRPr="00690193">
        <w:rPr>
          <w:rFonts w:asciiTheme="minorHAnsi" w:hAnsiTheme="minorHAnsi" w:cstheme="minorHAnsi"/>
          <w:sz w:val="22"/>
          <w:szCs w:val="22"/>
        </w:rPr>
        <w:tab/>
      </w:r>
      <w:r w:rsidR="00252159">
        <w:rPr>
          <w:rFonts w:asciiTheme="minorHAnsi" w:hAnsiTheme="minorHAnsi" w:cstheme="minorHAnsi"/>
          <w:sz w:val="22"/>
          <w:szCs w:val="22"/>
        </w:rPr>
        <w:t>z</w:t>
      </w:r>
      <w:r w:rsidRPr="00690193">
        <w:rPr>
          <w:rFonts w:asciiTheme="minorHAnsi" w:hAnsiTheme="minorHAnsi" w:cstheme="minorHAnsi"/>
          <w:sz w:val="22"/>
          <w:szCs w:val="22"/>
        </w:rPr>
        <w:t>účas</w:t>
      </w:r>
      <w:r w:rsidR="00252159">
        <w:rPr>
          <w:rFonts w:asciiTheme="minorHAnsi" w:hAnsiTheme="minorHAnsi" w:cstheme="minorHAnsi"/>
          <w:sz w:val="22"/>
          <w:szCs w:val="22"/>
        </w:rPr>
        <w:t>tniť sa</w:t>
      </w:r>
      <w:r w:rsidRPr="00690193">
        <w:rPr>
          <w:rFonts w:asciiTheme="minorHAnsi" w:hAnsiTheme="minorHAnsi" w:cstheme="minorHAnsi"/>
          <w:sz w:val="22"/>
          <w:szCs w:val="22"/>
        </w:rPr>
        <w:t xml:space="preserve"> na odovzdaní a prevzatí stavby alebo jej časti,</w:t>
      </w:r>
    </w:p>
    <w:p w14:paraId="0CB75EAF" w14:textId="767B96BC" w:rsidR="00D43111" w:rsidRDefault="00D43111" w:rsidP="00690193">
      <w:pPr>
        <w:pStyle w:val="Styl2"/>
        <w:spacing w:line="276" w:lineRule="auto"/>
        <w:ind w:left="1418" w:hanging="284"/>
        <w:rPr>
          <w:rFonts w:asciiTheme="minorHAnsi" w:hAnsiTheme="minorHAnsi" w:cstheme="minorHAnsi"/>
          <w:sz w:val="22"/>
          <w:szCs w:val="22"/>
        </w:rPr>
      </w:pPr>
      <w:r w:rsidRPr="00690193">
        <w:rPr>
          <w:rFonts w:asciiTheme="minorHAnsi" w:hAnsiTheme="minorHAnsi" w:cstheme="minorHAnsi"/>
          <w:sz w:val="22"/>
          <w:szCs w:val="22"/>
        </w:rPr>
        <w:t>m.</w:t>
      </w:r>
      <w:r w:rsidRPr="00690193">
        <w:rPr>
          <w:rFonts w:asciiTheme="minorHAnsi" w:hAnsiTheme="minorHAnsi" w:cstheme="minorHAnsi"/>
          <w:sz w:val="22"/>
          <w:szCs w:val="22"/>
        </w:rPr>
        <w:tab/>
      </w:r>
      <w:r w:rsidR="00E76142">
        <w:rPr>
          <w:rFonts w:asciiTheme="minorHAnsi" w:hAnsiTheme="minorHAnsi" w:cstheme="minorHAnsi"/>
          <w:sz w:val="22"/>
          <w:szCs w:val="22"/>
        </w:rPr>
        <w:t>z</w:t>
      </w:r>
      <w:r w:rsidRPr="00690193">
        <w:rPr>
          <w:rFonts w:asciiTheme="minorHAnsi" w:hAnsiTheme="minorHAnsi" w:cstheme="minorHAnsi"/>
          <w:sz w:val="22"/>
          <w:szCs w:val="22"/>
        </w:rPr>
        <w:t>účas</w:t>
      </w:r>
      <w:r w:rsidR="00E76142">
        <w:rPr>
          <w:rFonts w:asciiTheme="minorHAnsi" w:hAnsiTheme="minorHAnsi" w:cstheme="minorHAnsi"/>
          <w:sz w:val="22"/>
          <w:szCs w:val="22"/>
        </w:rPr>
        <w:t>tniť sa</w:t>
      </w:r>
      <w:r w:rsidRPr="00690193">
        <w:rPr>
          <w:rFonts w:asciiTheme="minorHAnsi" w:hAnsiTheme="minorHAnsi" w:cstheme="minorHAnsi"/>
          <w:sz w:val="22"/>
          <w:szCs w:val="22"/>
        </w:rPr>
        <w:t xml:space="preserve"> na kolaudačnom konaní a poskytn</w:t>
      </w:r>
      <w:r w:rsidR="00E76142">
        <w:rPr>
          <w:rFonts w:asciiTheme="minorHAnsi" w:hAnsiTheme="minorHAnsi" w:cstheme="minorHAnsi"/>
          <w:sz w:val="22"/>
          <w:szCs w:val="22"/>
        </w:rPr>
        <w:t>úť</w:t>
      </w:r>
      <w:r w:rsidRPr="00690193">
        <w:rPr>
          <w:rFonts w:asciiTheme="minorHAnsi" w:hAnsiTheme="minorHAnsi" w:cstheme="minorHAnsi"/>
          <w:sz w:val="22"/>
          <w:szCs w:val="22"/>
        </w:rPr>
        <w:t xml:space="preserve"> </w:t>
      </w:r>
      <w:r w:rsidR="00E76142">
        <w:rPr>
          <w:rFonts w:asciiTheme="minorHAnsi" w:hAnsiTheme="minorHAnsi" w:cstheme="minorHAnsi"/>
          <w:sz w:val="22"/>
          <w:szCs w:val="22"/>
        </w:rPr>
        <w:t xml:space="preserve">s tým </w:t>
      </w:r>
      <w:r w:rsidRPr="00690193">
        <w:rPr>
          <w:rFonts w:asciiTheme="minorHAnsi" w:hAnsiTheme="minorHAnsi" w:cstheme="minorHAnsi"/>
          <w:sz w:val="22"/>
          <w:szCs w:val="22"/>
        </w:rPr>
        <w:t>súvisiac</w:t>
      </w:r>
      <w:r w:rsidR="00E76142">
        <w:rPr>
          <w:rFonts w:asciiTheme="minorHAnsi" w:hAnsiTheme="minorHAnsi" w:cstheme="minorHAnsi"/>
          <w:sz w:val="22"/>
          <w:szCs w:val="22"/>
        </w:rPr>
        <w:t>u</w:t>
      </w:r>
      <w:r w:rsidRPr="00690193">
        <w:rPr>
          <w:rFonts w:asciiTheme="minorHAnsi" w:hAnsiTheme="minorHAnsi" w:cstheme="minorHAnsi"/>
          <w:sz w:val="22"/>
          <w:szCs w:val="22"/>
        </w:rPr>
        <w:t xml:space="preserve"> súčinnos</w:t>
      </w:r>
      <w:r w:rsidR="00E76142">
        <w:rPr>
          <w:rFonts w:asciiTheme="minorHAnsi" w:hAnsiTheme="minorHAnsi" w:cstheme="minorHAnsi"/>
          <w:sz w:val="22"/>
          <w:szCs w:val="22"/>
        </w:rPr>
        <w:t>ť</w:t>
      </w:r>
      <w:r w:rsidR="00ED4A8D">
        <w:rPr>
          <w:rFonts w:asciiTheme="minorHAnsi" w:hAnsiTheme="minorHAnsi" w:cstheme="minorHAnsi"/>
          <w:sz w:val="22"/>
          <w:szCs w:val="22"/>
        </w:rPr>
        <w:t>;</w:t>
      </w:r>
    </w:p>
    <w:p w14:paraId="39945065" w14:textId="77777777" w:rsidR="00C753D8" w:rsidRPr="007D3AE7" w:rsidRDefault="00EC2882" w:rsidP="00C753D8">
      <w:pPr>
        <w:pStyle w:val="NormlnyWWW"/>
        <w:spacing w:before="0" w:after="0" w:line="276" w:lineRule="auto"/>
        <w:ind w:left="709" w:hanging="709"/>
        <w:jc w:val="both"/>
        <w:rPr>
          <w:rFonts w:asciiTheme="minorHAnsi" w:hAnsiTheme="minorHAnsi" w:cstheme="minorHAnsi"/>
          <w:color w:val="000000" w:themeColor="text1"/>
          <w:sz w:val="22"/>
          <w:szCs w:val="22"/>
        </w:rPr>
      </w:pPr>
      <w:r>
        <w:rPr>
          <w:rFonts w:asciiTheme="minorHAnsi" w:hAnsiTheme="minorHAnsi" w:cstheme="minorHAnsi"/>
          <w:sz w:val="22"/>
          <w:szCs w:val="22"/>
        </w:rPr>
        <w:t>2.2.</w:t>
      </w:r>
      <w:r w:rsidR="008F59D6">
        <w:rPr>
          <w:rFonts w:asciiTheme="minorHAnsi" w:hAnsiTheme="minorHAnsi" w:cstheme="minorHAnsi"/>
          <w:sz w:val="22"/>
          <w:szCs w:val="22"/>
        </w:rPr>
        <w:t>6</w:t>
      </w:r>
      <w:r>
        <w:rPr>
          <w:rFonts w:asciiTheme="minorHAnsi" w:hAnsiTheme="minorHAnsi" w:cstheme="minorHAnsi"/>
          <w:sz w:val="22"/>
          <w:szCs w:val="22"/>
        </w:rPr>
        <w:t>.</w:t>
      </w:r>
      <w:r>
        <w:rPr>
          <w:rFonts w:asciiTheme="minorHAnsi" w:hAnsiTheme="minorHAnsi" w:cstheme="minorHAnsi"/>
          <w:sz w:val="22"/>
          <w:szCs w:val="22"/>
        </w:rPr>
        <w:tab/>
      </w:r>
      <w:r w:rsidR="00C753D8" w:rsidRPr="007D3AE7">
        <w:rPr>
          <w:rFonts w:asciiTheme="minorHAnsi" w:hAnsiTheme="minorHAnsi" w:cstheme="minorHAnsi"/>
          <w:color w:val="000000" w:themeColor="text1"/>
          <w:sz w:val="22"/>
          <w:szCs w:val="22"/>
        </w:rPr>
        <w:t>Súčinnosť v procese verejného obstarávania na realizáciu stavebných prác, ak to bude potrebné.</w:t>
      </w:r>
    </w:p>
    <w:p w14:paraId="681CEF3A" w14:textId="381DFF28" w:rsidR="00EC2882" w:rsidRPr="00690193" w:rsidRDefault="00C753D8" w:rsidP="00CD586A">
      <w:pPr>
        <w:pStyle w:val="Styl2"/>
        <w:spacing w:line="276" w:lineRule="auto"/>
        <w:rPr>
          <w:rFonts w:asciiTheme="minorHAnsi" w:hAnsiTheme="minorHAnsi" w:cstheme="minorHAnsi"/>
          <w:sz w:val="22"/>
          <w:szCs w:val="22"/>
        </w:rPr>
      </w:pPr>
      <w:r>
        <w:rPr>
          <w:rFonts w:asciiTheme="minorHAnsi" w:hAnsiTheme="minorHAnsi" w:cstheme="minorHAnsi"/>
          <w:sz w:val="22"/>
          <w:szCs w:val="22"/>
        </w:rPr>
        <w:t>2.2.7.</w:t>
      </w:r>
      <w:r>
        <w:rPr>
          <w:rFonts w:asciiTheme="minorHAnsi" w:hAnsiTheme="minorHAnsi" w:cstheme="minorHAnsi"/>
          <w:sz w:val="22"/>
          <w:szCs w:val="22"/>
        </w:rPr>
        <w:tab/>
      </w:r>
      <w:r w:rsidR="00D63D1B">
        <w:rPr>
          <w:rFonts w:asciiTheme="minorHAnsi" w:hAnsiTheme="minorHAnsi" w:cstheme="minorHAnsi"/>
          <w:sz w:val="22"/>
          <w:szCs w:val="22"/>
        </w:rPr>
        <w:t xml:space="preserve">Po dokončení stavby - </w:t>
      </w:r>
      <w:r w:rsidR="00EC2882">
        <w:rPr>
          <w:rFonts w:asciiTheme="minorHAnsi" w:hAnsiTheme="minorHAnsi" w:cstheme="minorHAnsi"/>
          <w:sz w:val="22"/>
          <w:szCs w:val="22"/>
        </w:rPr>
        <w:t>Porealizačné zameranie v GIS</w:t>
      </w:r>
    </w:p>
    <w:p w14:paraId="37B4F233" w14:textId="5BF10FB7" w:rsidR="00C754C7" w:rsidRDefault="00C754C7" w:rsidP="00690193">
      <w:pPr>
        <w:pStyle w:val="NormlnyWWW"/>
        <w:spacing w:before="0" w:after="0" w:line="276" w:lineRule="auto"/>
        <w:jc w:val="both"/>
        <w:rPr>
          <w:rFonts w:asciiTheme="minorHAnsi" w:hAnsiTheme="minorHAnsi" w:cstheme="minorHAnsi"/>
          <w:sz w:val="22"/>
          <w:szCs w:val="22"/>
        </w:rPr>
      </w:pPr>
    </w:p>
    <w:p w14:paraId="49F4B606" w14:textId="77777777" w:rsidR="00513716" w:rsidRPr="007D3AE7" w:rsidRDefault="00513716" w:rsidP="00690193">
      <w:pPr>
        <w:pStyle w:val="NormlnyWWW"/>
        <w:spacing w:before="0" w:after="0" w:line="276" w:lineRule="auto"/>
        <w:jc w:val="both"/>
        <w:rPr>
          <w:rFonts w:asciiTheme="minorHAnsi" w:hAnsiTheme="minorHAnsi" w:cstheme="minorHAnsi"/>
          <w:sz w:val="22"/>
          <w:szCs w:val="22"/>
        </w:rPr>
      </w:pPr>
    </w:p>
    <w:p w14:paraId="5D173A33" w14:textId="4BF7D627" w:rsidR="00CF3E61" w:rsidRDefault="00CF3E61" w:rsidP="00690193">
      <w:pPr>
        <w:pStyle w:val="NormlnyWWW"/>
        <w:spacing w:before="0" w:after="0" w:line="276" w:lineRule="auto"/>
        <w:ind w:left="709" w:hanging="709"/>
        <w:rPr>
          <w:rFonts w:asciiTheme="minorHAnsi" w:hAnsiTheme="minorHAnsi" w:cstheme="minorHAnsi"/>
          <w:color w:val="000000" w:themeColor="text1"/>
          <w:sz w:val="22"/>
          <w:szCs w:val="22"/>
          <w:u w:val="single"/>
        </w:rPr>
      </w:pPr>
      <w:r w:rsidRPr="00EE5E25">
        <w:rPr>
          <w:rFonts w:asciiTheme="minorHAnsi" w:hAnsiTheme="minorHAnsi" w:cstheme="minorHAnsi"/>
          <w:sz w:val="22"/>
          <w:szCs w:val="22"/>
        </w:rPr>
        <w:t xml:space="preserve">3. </w:t>
      </w:r>
      <w:r w:rsidRPr="00EE5E25">
        <w:rPr>
          <w:rFonts w:asciiTheme="minorHAnsi" w:hAnsiTheme="minorHAnsi" w:cstheme="minorHAnsi"/>
          <w:color w:val="000000" w:themeColor="text1"/>
          <w:sz w:val="22"/>
          <w:szCs w:val="22"/>
          <w:u w:val="single"/>
        </w:rPr>
        <w:t>Spolupôsobenie zmluvných strán a podklady objednávateľa.</w:t>
      </w:r>
    </w:p>
    <w:p w14:paraId="7DDF6510" w14:textId="77777777" w:rsidR="00513716" w:rsidRPr="00EE5E25" w:rsidRDefault="00513716" w:rsidP="00690193">
      <w:pPr>
        <w:pStyle w:val="NormlnyWWW"/>
        <w:spacing w:before="0" w:after="0" w:line="276" w:lineRule="auto"/>
        <w:ind w:left="709" w:hanging="709"/>
        <w:rPr>
          <w:rFonts w:asciiTheme="minorHAnsi" w:hAnsiTheme="minorHAnsi" w:cstheme="minorHAnsi"/>
          <w:color w:val="000000" w:themeColor="text1"/>
          <w:sz w:val="22"/>
          <w:szCs w:val="22"/>
          <w:u w:val="single"/>
        </w:rPr>
      </w:pPr>
    </w:p>
    <w:p w14:paraId="5F20B00F" w14:textId="6F380747" w:rsidR="00046992" w:rsidRDefault="00CF3E61" w:rsidP="00690193">
      <w:pPr>
        <w:pStyle w:val="NormlnyWWW"/>
        <w:spacing w:before="0" w:after="0" w:line="276" w:lineRule="auto"/>
        <w:ind w:left="425" w:hanging="425"/>
        <w:jc w:val="both"/>
        <w:rPr>
          <w:rFonts w:asciiTheme="minorHAnsi" w:hAnsiTheme="minorHAnsi" w:cstheme="minorHAnsi"/>
          <w:color w:val="000000" w:themeColor="text1"/>
          <w:sz w:val="22"/>
          <w:szCs w:val="22"/>
        </w:rPr>
      </w:pPr>
      <w:r w:rsidRPr="00EE5E25">
        <w:rPr>
          <w:rFonts w:asciiTheme="minorHAnsi" w:hAnsiTheme="minorHAnsi" w:cstheme="minorHAnsi"/>
          <w:color w:val="000000" w:themeColor="text1"/>
          <w:sz w:val="22"/>
          <w:szCs w:val="22"/>
        </w:rPr>
        <w:t>3.1</w:t>
      </w:r>
      <w:r w:rsidR="00046992" w:rsidRPr="00EE5E25">
        <w:rPr>
          <w:rFonts w:asciiTheme="minorHAnsi" w:hAnsiTheme="minorHAnsi" w:cstheme="minorHAnsi"/>
          <w:color w:val="000000" w:themeColor="text1"/>
          <w:sz w:val="22"/>
          <w:szCs w:val="22"/>
        </w:rPr>
        <w:t>.</w:t>
      </w:r>
      <w:r w:rsidRPr="00EE5E25">
        <w:rPr>
          <w:rFonts w:asciiTheme="minorHAnsi" w:hAnsiTheme="minorHAnsi" w:cstheme="minorHAnsi"/>
          <w:color w:val="000000" w:themeColor="text1"/>
          <w:sz w:val="22"/>
          <w:szCs w:val="22"/>
        </w:rPr>
        <w:t xml:space="preserve"> </w:t>
      </w:r>
      <w:r w:rsidR="00046992" w:rsidRPr="00EE5E25">
        <w:rPr>
          <w:rFonts w:asciiTheme="minorHAnsi" w:hAnsiTheme="minorHAnsi" w:cstheme="minorHAnsi"/>
          <w:color w:val="000000" w:themeColor="text1"/>
          <w:sz w:val="22"/>
          <w:szCs w:val="22"/>
        </w:rPr>
        <w:t>Objednávateľ bude jednotlivé výkonové fázy diela uvedené v bodoch 2.</w:t>
      </w:r>
      <w:r w:rsidR="00EC0F03">
        <w:rPr>
          <w:rFonts w:asciiTheme="minorHAnsi" w:hAnsiTheme="minorHAnsi" w:cstheme="minorHAnsi"/>
          <w:color w:val="000000" w:themeColor="text1"/>
          <w:sz w:val="22"/>
          <w:szCs w:val="22"/>
        </w:rPr>
        <w:t>2</w:t>
      </w:r>
      <w:r w:rsidR="00046992" w:rsidRPr="00EE5E25">
        <w:rPr>
          <w:rFonts w:asciiTheme="minorHAnsi" w:hAnsiTheme="minorHAnsi" w:cstheme="minorHAnsi"/>
          <w:color w:val="000000" w:themeColor="text1"/>
          <w:sz w:val="22"/>
          <w:szCs w:val="22"/>
        </w:rPr>
        <w:t>.</w:t>
      </w:r>
      <w:r w:rsidR="00AB1BC8">
        <w:rPr>
          <w:rFonts w:asciiTheme="minorHAnsi" w:hAnsiTheme="minorHAnsi" w:cstheme="minorHAnsi"/>
          <w:color w:val="000000" w:themeColor="text1"/>
          <w:sz w:val="22"/>
          <w:szCs w:val="22"/>
        </w:rPr>
        <w:t>3</w:t>
      </w:r>
      <w:r w:rsidR="00EC0F03">
        <w:rPr>
          <w:rFonts w:asciiTheme="minorHAnsi" w:hAnsiTheme="minorHAnsi" w:cstheme="minorHAnsi"/>
          <w:color w:val="000000" w:themeColor="text1"/>
          <w:sz w:val="22"/>
          <w:szCs w:val="22"/>
        </w:rPr>
        <w:t>.</w:t>
      </w:r>
      <w:r w:rsidR="00AB1BC8">
        <w:rPr>
          <w:rFonts w:asciiTheme="minorHAnsi" w:hAnsiTheme="minorHAnsi" w:cstheme="minorHAnsi"/>
          <w:color w:val="000000" w:themeColor="text1"/>
          <w:sz w:val="22"/>
          <w:szCs w:val="22"/>
        </w:rPr>
        <w:t>, 2.2.5.</w:t>
      </w:r>
      <w:r w:rsidR="00046992" w:rsidRPr="00EE5E25">
        <w:rPr>
          <w:rFonts w:asciiTheme="minorHAnsi" w:hAnsiTheme="minorHAnsi" w:cstheme="minorHAnsi"/>
          <w:color w:val="000000" w:themeColor="text1"/>
          <w:sz w:val="22"/>
          <w:szCs w:val="22"/>
        </w:rPr>
        <w:t xml:space="preserve"> až 2.</w:t>
      </w:r>
      <w:r w:rsidR="00EC0F03">
        <w:rPr>
          <w:rFonts w:asciiTheme="minorHAnsi" w:hAnsiTheme="minorHAnsi" w:cstheme="minorHAnsi"/>
          <w:color w:val="000000" w:themeColor="text1"/>
          <w:sz w:val="22"/>
          <w:szCs w:val="22"/>
        </w:rPr>
        <w:t>2.</w:t>
      </w:r>
      <w:r w:rsidR="00AB1BC8">
        <w:rPr>
          <w:rFonts w:asciiTheme="minorHAnsi" w:hAnsiTheme="minorHAnsi" w:cstheme="minorHAnsi"/>
          <w:color w:val="000000" w:themeColor="text1"/>
          <w:sz w:val="22"/>
          <w:szCs w:val="22"/>
        </w:rPr>
        <w:t>7</w:t>
      </w:r>
      <w:r w:rsidR="00AD1F22">
        <w:rPr>
          <w:rFonts w:asciiTheme="minorHAnsi" w:hAnsiTheme="minorHAnsi" w:cstheme="minorHAnsi"/>
          <w:color w:val="000000" w:themeColor="text1"/>
          <w:sz w:val="22"/>
          <w:szCs w:val="22"/>
        </w:rPr>
        <w:t>.</w:t>
      </w:r>
      <w:r w:rsidR="00046992" w:rsidRPr="00EE5E25">
        <w:rPr>
          <w:rFonts w:asciiTheme="minorHAnsi" w:hAnsiTheme="minorHAnsi" w:cstheme="minorHAnsi"/>
          <w:color w:val="000000" w:themeColor="text1"/>
          <w:sz w:val="22"/>
          <w:szCs w:val="22"/>
        </w:rPr>
        <w:t xml:space="preserve"> zadávať na realizáciu formou objednávok. </w:t>
      </w:r>
      <w:r w:rsidR="00AB1BC8">
        <w:rPr>
          <w:rFonts w:asciiTheme="minorHAnsi" w:hAnsiTheme="minorHAnsi" w:cstheme="minorHAnsi"/>
          <w:color w:val="000000" w:themeColor="text1"/>
          <w:sz w:val="22"/>
          <w:szCs w:val="22"/>
        </w:rPr>
        <w:t>Súčinnosť v procese verejného obstarávania podľa bodu 2.2.6. bude v prípade potreby zadávaná emailovým zadaním.</w:t>
      </w:r>
    </w:p>
    <w:p w14:paraId="040F211F" w14:textId="0C4AD6BD" w:rsidR="00C101CF" w:rsidRDefault="00046992" w:rsidP="00690193">
      <w:pPr>
        <w:pStyle w:val="NormlnyWWW"/>
        <w:spacing w:before="0" w:after="0" w:line="276" w:lineRule="auto"/>
        <w:ind w:left="425" w:hanging="425"/>
        <w:jc w:val="both"/>
        <w:rPr>
          <w:rFonts w:asciiTheme="minorHAnsi" w:hAnsiTheme="minorHAnsi" w:cstheme="minorHAnsi"/>
          <w:sz w:val="22"/>
          <w:szCs w:val="22"/>
        </w:rPr>
      </w:pPr>
      <w:r w:rsidRPr="00EE5E25">
        <w:rPr>
          <w:rFonts w:asciiTheme="minorHAnsi" w:hAnsiTheme="minorHAnsi" w:cstheme="minorHAnsi"/>
          <w:sz w:val="22"/>
          <w:szCs w:val="22"/>
        </w:rPr>
        <w:t xml:space="preserve">3.2. </w:t>
      </w:r>
      <w:r w:rsidR="00CF3E61" w:rsidRPr="00EE5E25">
        <w:rPr>
          <w:rFonts w:asciiTheme="minorHAnsi" w:hAnsiTheme="minorHAnsi" w:cstheme="minorHAnsi"/>
          <w:sz w:val="22"/>
          <w:szCs w:val="22"/>
        </w:rPr>
        <w:t xml:space="preserve">Objednávateľ sa zaväzuje, že </w:t>
      </w:r>
      <w:r w:rsidR="00C101CF">
        <w:rPr>
          <w:rFonts w:asciiTheme="minorHAnsi" w:hAnsiTheme="minorHAnsi" w:cstheme="minorHAnsi"/>
          <w:sz w:val="22"/>
          <w:szCs w:val="22"/>
        </w:rPr>
        <w:t xml:space="preserve">bezodkladne </w:t>
      </w:r>
      <w:r w:rsidR="00CF3E61" w:rsidRPr="00EE5E25">
        <w:rPr>
          <w:rFonts w:asciiTheme="minorHAnsi" w:hAnsiTheme="minorHAnsi" w:cstheme="minorHAnsi"/>
          <w:sz w:val="22"/>
          <w:szCs w:val="22"/>
        </w:rPr>
        <w:t xml:space="preserve">poskytne zhotoviteľovi vyjadrenia </w:t>
      </w:r>
      <w:r w:rsidR="00C101CF">
        <w:rPr>
          <w:rFonts w:asciiTheme="minorHAnsi" w:hAnsiTheme="minorHAnsi" w:cstheme="minorHAnsi"/>
          <w:sz w:val="22"/>
          <w:szCs w:val="22"/>
        </w:rPr>
        <w:t>a</w:t>
      </w:r>
      <w:r w:rsidR="00C754C7">
        <w:rPr>
          <w:rFonts w:asciiTheme="minorHAnsi" w:hAnsiTheme="minorHAnsi" w:cstheme="minorHAnsi"/>
          <w:sz w:val="22"/>
          <w:szCs w:val="22"/>
        </w:rPr>
        <w:t> </w:t>
      </w:r>
      <w:r w:rsidR="00C101CF">
        <w:rPr>
          <w:rFonts w:asciiTheme="minorHAnsi" w:hAnsiTheme="minorHAnsi" w:cstheme="minorHAnsi"/>
          <w:sz w:val="22"/>
          <w:szCs w:val="22"/>
        </w:rPr>
        <w:t>pripomienky</w:t>
      </w:r>
      <w:r w:rsidR="00C754C7">
        <w:rPr>
          <w:rFonts w:asciiTheme="minorHAnsi" w:hAnsiTheme="minorHAnsi" w:cstheme="minorHAnsi"/>
          <w:sz w:val="22"/>
          <w:szCs w:val="22"/>
        </w:rPr>
        <w:t>, ktoré získa</w:t>
      </w:r>
      <w:r w:rsidR="00C101CF">
        <w:rPr>
          <w:rFonts w:asciiTheme="minorHAnsi" w:hAnsiTheme="minorHAnsi" w:cstheme="minorHAnsi"/>
          <w:sz w:val="22"/>
          <w:szCs w:val="22"/>
        </w:rPr>
        <w:t xml:space="preserve">. </w:t>
      </w:r>
    </w:p>
    <w:p w14:paraId="45B1A895" w14:textId="77777777" w:rsidR="00AB1BC8" w:rsidRDefault="00CF3E61" w:rsidP="00AB1BC8">
      <w:pPr>
        <w:pStyle w:val="NormlnyWWW"/>
        <w:spacing w:before="0" w:after="0" w:line="276" w:lineRule="auto"/>
        <w:ind w:left="426" w:hanging="426"/>
        <w:jc w:val="both"/>
        <w:rPr>
          <w:rFonts w:asciiTheme="minorHAnsi" w:hAnsiTheme="minorHAnsi" w:cstheme="minorHAnsi"/>
          <w:sz w:val="22"/>
          <w:szCs w:val="22"/>
        </w:rPr>
      </w:pPr>
      <w:r w:rsidRPr="00EE5E25">
        <w:rPr>
          <w:rFonts w:asciiTheme="minorHAnsi" w:hAnsiTheme="minorHAnsi" w:cstheme="minorHAnsi"/>
          <w:sz w:val="22"/>
          <w:szCs w:val="22"/>
        </w:rPr>
        <w:t>3.</w:t>
      </w:r>
      <w:r w:rsidR="00046992" w:rsidRPr="00EE5E25">
        <w:rPr>
          <w:rFonts w:asciiTheme="minorHAnsi" w:hAnsiTheme="minorHAnsi" w:cstheme="minorHAnsi"/>
          <w:sz w:val="22"/>
          <w:szCs w:val="22"/>
        </w:rPr>
        <w:t>3.</w:t>
      </w:r>
      <w:r w:rsidR="00A951CC">
        <w:rPr>
          <w:rFonts w:asciiTheme="minorHAnsi" w:hAnsiTheme="minorHAnsi" w:cstheme="minorHAnsi"/>
          <w:sz w:val="22"/>
          <w:szCs w:val="22"/>
        </w:rPr>
        <w:t xml:space="preserve"> </w:t>
      </w:r>
      <w:r w:rsidR="00AB1BC8" w:rsidRPr="00EE5E25">
        <w:rPr>
          <w:rFonts w:asciiTheme="minorHAnsi" w:hAnsiTheme="minorHAnsi" w:cstheme="minorHAnsi"/>
          <w:sz w:val="22"/>
          <w:szCs w:val="22"/>
        </w:rPr>
        <w:t xml:space="preserve">Objednávateľ sa zaväzuje, že jednotlivé dokončené a dodané časti predmetu plnenia (podľa bodu </w:t>
      </w:r>
      <w:r w:rsidR="00AB1BC8" w:rsidRPr="00FE301B">
        <w:rPr>
          <w:rFonts w:asciiTheme="minorHAnsi" w:hAnsiTheme="minorHAnsi" w:cstheme="minorHAnsi"/>
          <w:sz w:val="22"/>
          <w:szCs w:val="22"/>
        </w:rPr>
        <w:t>2.2.1</w:t>
      </w:r>
      <w:r w:rsidR="00AB1BC8">
        <w:rPr>
          <w:rFonts w:asciiTheme="minorHAnsi" w:hAnsiTheme="minorHAnsi" w:cstheme="minorHAnsi"/>
          <w:sz w:val="22"/>
          <w:szCs w:val="22"/>
        </w:rPr>
        <w:t>.</w:t>
      </w:r>
      <w:r w:rsidR="00AB1BC8" w:rsidRPr="00FE301B">
        <w:rPr>
          <w:rFonts w:asciiTheme="minorHAnsi" w:hAnsiTheme="minorHAnsi" w:cstheme="minorHAnsi"/>
          <w:sz w:val="22"/>
          <w:szCs w:val="22"/>
        </w:rPr>
        <w:t xml:space="preserve"> – 2.2.</w:t>
      </w:r>
      <w:r w:rsidR="00AB1BC8">
        <w:rPr>
          <w:rFonts w:asciiTheme="minorHAnsi" w:hAnsiTheme="minorHAnsi" w:cstheme="minorHAnsi"/>
          <w:sz w:val="22"/>
          <w:szCs w:val="22"/>
        </w:rPr>
        <w:t>4</w:t>
      </w:r>
      <w:r w:rsidR="00AB1BC8" w:rsidRPr="00FE301B">
        <w:rPr>
          <w:rFonts w:asciiTheme="minorHAnsi" w:hAnsiTheme="minorHAnsi" w:cstheme="minorHAnsi"/>
          <w:sz w:val="22"/>
          <w:szCs w:val="22"/>
        </w:rPr>
        <w:t>.</w:t>
      </w:r>
      <w:r w:rsidR="00AB1BC8">
        <w:rPr>
          <w:rFonts w:asciiTheme="minorHAnsi" w:hAnsiTheme="minorHAnsi" w:cstheme="minorHAnsi"/>
          <w:sz w:val="22"/>
          <w:szCs w:val="22"/>
        </w:rPr>
        <w:t xml:space="preserve"> a 2.2.7.</w:t>
      </w:r>
      <w:r w:rsidR="00AB1BC8" w:rsidRPr="00FE301B">
        <w:rPr>
          <w:rFonts w:asciiTheme="minorHAnsi" w:hAnsiTheme="minorHAnsi" w:cstheme="minorHAnsi"/>
          <w:sz w:val="22"/>
          <w:szCs w:val="22"/>
        </w:rPr>
        <w:t>), prevezme a zaplatí za ich zhotovenie dohodnutú cenu.</w:t>
      </w:r>
    </w:p>
    <w:p w14:paraId="5376446E" w14:textId="3150EB76" w:rsidR="00CF3E61" w:rsidRPr="00EE5E25" w:rsidRDefault="00AB1BC8" w:rsidP="00AB1BC8">
      <w:pPr>
        <w:pStyle w:val="NormlnyWWW"/>
        <w:spacing w:before="0" w:after="0" w:line="276" w:lineRule="auto"/>
        <w:ind w:left="426" w:hanging="426"/>
        <w:jc w:val="both"/>
        <w:rPr>
          <w:rFonts w:asciiTheme="minorHAnsi" w:hAnsiTheme="minorHAnsi" w:cstheme="minorHAnsi"/>
          <w:sz w:val="22"/>
          <w:szCs w:val="22"/>
        </w:rPr>
      </w:pPr>
      <w:r>
        <w:rPr>
          <w:rFonts w:asciiTheme="minorHAnsi" w:hAnsiTheme="minorHAnsi" w:cstheme="minorHAnsi"/>
          <w:sz w:val="22"/>
          <w:szCs w:val="22"/>
        </w:rPr>
        <w:t xml:space="preserve">3.4. </w:t>
      </w:r>
      <w:r w:rsidR="00CF3E61" w:rsidRPr="00EE5E25">
        <w:rPr>
          <w:rFonts w:asciiTheme="minorHAnsi" w:hAnsiTheme="minorHAnsi" w:cstheme="minorHAnsi"/>
          <w:sz w:val="22"/>
          <w:szCs w:val="22"/>
        </w:rPr>
        <w:t xml:space="preserve">Zhotoviteľ sa zaväzuje, že pripomienky dotknutých orgánov zapracuje po prerokovaní s objednávateľom do 7 </w:t>
      </w:r>
      <w:r w:rsidR="00A951CC">
        <w:rPr>
          <w:rFonts w:asciiTheme="minorHAnsi" w:hAnsiTheme="minorHAnsi" w:cstheme="minorHAnsi"/>
          <w:sz w:val="22"/>
          <w:szCs w:val="22"/>
        </w:rPr>
        <w:t xml:space="preserve">kalendárnych </w:t>
      </w:r>
      <w:r w:rsidR="00CF3E61" w:rsidRPr="00EE5E25">
        <w:rPr>
          <w:rFonts w:asciiTheme="minorHAnsi" w:hAnsiTheme="minorHAnsi" w:cstheme="minorHAnsi"/>
          <w:sz w:val="22"/>
          <w:szCs w:val="22"/>
        </w:rPr>
        <w:t>dní po tom, čo sa o nich dozvedel, ak nedôjde k dohode o inom termíne tak, aby termín plnenia podľa Čl. 4 tejto zmluvy bol dodržaný.</w:t>
      </w:r>
    </w:p>
    <w:p w14:paraId="7B2C0334" w14:textId="5FD85B8D" w:rsidR="00CF3E61" w:rsidRPr="00EE5E25" w:rsidRDefault="00CF3E61" w:rsidP="00690193">
      <w:pPr>
        <w:pStyle w:val="NormlnyWWW"/>
        <w:spacing w:before="0" w:after="0" w:line="276" w:lineRule="auto"/>
        <w:ind w:left="426" w:hanging="426"/>
        <w:jc w:val="both"/>
        <w:rPr>
          <w:rFonts w:asciiTheme="minorHAnsi" w:hAnsiTheme="minorHAnsi" w:cstheme="minorHAnsi"/>
          <w:sz w:val="22"/>
          <w:szCs w:val="22"/>
        </w:rPr>
      </w:pPr>
      <w:r w:rsidRPr="00EE5E25">
        <w:rPr>
          <w:rFonts w:asciiTheme="minorHAnsi" w:hAnsiTheme="minorHAnsi" w:cstheme="minorHAnsi"/>
          <w:sz w:val="22"/>
          <w:szCs w:val="22"/>
        </w:rPr>
        <w:t>3.</w:t>
      </w:r>
      <w:r w:rsidR="00AB1BC8">
        <w:rPr>
          <w:rFonts w:asciiTheme="minorHAnsi" w:hAnsiTheme="minorHAnsi" w:cstheme="minorHAnsi"/>
          <w:sz w:val="22"/>
          <w:szCs w:val="22"/>
        </w:rPr>
        <w:t>5</w:t>
      </w:r>
      <w:r w:rsidR="00046992" w:rsidRPr="00EE5E25">
        <w:rPr>
          <w:rFonts w:asciiTheme="minorHAnsi" w:hAnsiTheme="minorHAnsi" w:cstheme="minorHAnsi"/>
          <w:sz w:val="22"/>
          <w:szCs w:val="22"/>
        </w:rPr>
        <w:t>.</w:t>
      </w:r>
      <w:r w:rsidRPr="00EE5E25">
        <w:rPr>
          <w:rFonts w:asciiTheme="minorHAnsi" w:hAnsiTheme="minorHAnsi" w:cstheme="minorHAnsi"/>
          <w:sz w:val="22"/>
          <w:szCs w:val="22"/>
        </w:rPr>
        <w:t xml:space="preserve"> V</w:t>
      </w:r>
      <w:r w:rsidR="009D7411" w:rsidRPr="00EE5E25">
        <w:rPr>
          <w:rFonts w:asciiTheme="minorHAnsi" w:hAnsiTheme="minorHAnsi" w:cstheme="minorHAnsi"/>
          <w:sz w:val="22"/>
          <w:szCs w:val="22"/>
        </w:rPr>
        <w:t> </w:t>
      </w:r>
      <w:r w:rsidRPr="00EE5E25">
        <w:rPr>
          <w:rFonts w:asciiTheme="minorHAnsi" w:hAnsiTheme="minorHAnsi" w:cstheme="minorHAnsi"/>
          <w:sz w:val="22"/>
          <w:szCs w:val="22"/>
        </w:rPr>
        <w:t>prípade</w:t>
      </w:r>
      <w:r w:rsidR="009D7411" w:rsidRPr="00EE5E25">
        <w:rPr>
          <w:rFonts w:asciiTheme="minorHAnsi" w:hAnsiTheme="minorHAnsi" w:cstheme="minorHAnsi"/>
          <w:sz w:val="22"/>
          <w:szCs w:val="22"/>
        </w:rPr>
        <w:t xml:space="preserve"> omeškania objednávateľa</w:t>
      </w:r>
      <w:r w:rsidRPr="00EE5E25">
        <w:rPr>
          <w:rFonts w:asciiTheme="minorHAnsi" w:hAnsiTheme="minorHAnsi" w:cstheme="minorHAnsi"/>
          <w:sz w:val="22"/>
          <w:szCs w:val="22"/>
        </w:rPr>
        <w:t xml:space="preserve"> s poskytnutím spolupôsobenia, ktoré je nevyhnutné pre splnenie predmetu zákazky, má zhotoviteľ právo požadovať primeranú zmenu záväzku v čl. 4 tejto </w:t>
      </w:r>
      <w:r w:rsidR="00D372C9">
        <w:rPr>
          <w:rFonts w:asciiTheme="minorHAnsi" w:hAnsiTheme="minorHAnsi" w:cstheme="minorHAnsi"/>
          <w:sz w:val="22"/>
          <w:szCs w:val="22"/>
        </w:rPr>
        <w:t>zmluvy</w:t>
      </w:r>
      <w:r w:rsidRPr="00EE5E25">
        <w:rPr>
          <w:rFonts w:asciiTheme="minorHAnsi" w:hAnsiTheme="minorHAnsi" w:cstheme="minorHAnsi"/>
          <w:sz w:val="22"/>
          <w:szCs w:val="22"/>
        </w:rPr>
        <w:t>.</w:t>
      </w:r>
    </w:p>
    <w:p w14:paraId="6283DA86" w14:textId="67A000F8" w:rsidR="00CF3E61" w:rsidRPr="00EE5E25" w:rsidRDefault="00CF3E61" w:rsidP="00690193">
      <w:pPr>
        <w:pStyle w:val="NormlnyWWW"/>
        <w:spacing w:before="0" w:after="0" w:line="276" w:lineRule="auto"/>
        <w:ind w:left="426" w:hanging="426"/>
        <w:jc w:val="both"/>
        <w:rPr>
          <w:rFonts w:asciiTheme="minorHAnsi" w:hAnsiTheme="minorHAnsi" w:cstheme="minorHAnsi"/>
          <w:sz w:val="22"/>
          <w:szCs w:val="22"/>
        </w:rPr>
      </w:pPr>
      <w:r w:rsidRPr="00EE5E25">
        <w:rPr>
          <w:rFonts w:asciiTheme="minorHAnsi" w:hAnsiTheme="minorHAnsi" w:cstheme="minorHAnsi"/>
          <w:sz w:val="22"/>
          <w:szCs w:val="22"/>
        </w:rPr>
        <w:t>3.</w:t>
      </w:r>
      <w:r w:rsidR="00AB1BC8">
        <w:rPr>
          <w:rFonts w:asciiTheme="minorHAnsi" w:hAnsiTheme="minorHAnsi" w:cstheme="minorHAnsi"/>
          <w:sz w:val="22"/>
          <w:szCs w:val="22"/>
        </w:rPr>
        <w:t>6</w:t>
      </w:r>
      <w:r w:rsidR="00046992" w:rsidRPr="00EE5E25">
        <w:rPr>
          <w:rFonts w:asciiTheme="minorHAnsi" w:hAnsiTheme="minorHAnsi" w:cstheme="minorHAnsi"/>
          <w:sz w:val="22"/>
          <w:szCs w:val="22"/>
        </w:rPr>
        <w:t>.</w:t>
      </w:r>
      <w:r w:rsidRPr="00EE5E25">
        <w:rPr>
          <w:rFonts w:asciiTheme="minorHAnsi" w:hAnsiTheme="minorHAnsi" w:cstheme="minorHAnsi"/>
          <w:sz w:val="22"/>
          <w:szCs w:val="22"/>
        </w:rPr>
        <w:t xml:space="preserve"> Zhotoviteľ sa zaväzuje, že včas upozorní objednávateľa na skutočnosti, ktoré podmieňujú včasné plnenie jeho spolupôsobenia.</w:t>
      </w:r>
    </w:p>
    <w:p w14:paraId="77633199" w14:textId="25C59A04" w:rsidR="00CF3E61" w:rsidRPr="00EE5E25" w:rsidRDefault="00CF3E61" w:rsidP="00690193">
      <w:pPr>
        <w:pStyle w:val="NormlnyWWW"/>
        <w:spacing w:before="0" w:after="0" w:line="276" w:lineRule="auto"/>
        <w:ind w:left="426" w:hanging="426"/>
        <w:jc w:val="both"/>
        <w:rPr>
          <w:rFonts w:asciiTheme="minorHAnsi" w:hAnsiTheme="minorHAnsi" w:cstheme="minorHAnsi"/>
          <w:sz w:val="22"/>
          <w:szCs w:val="22"/>
        </w:rPr>
      </w:pPr>
      <w:r w:rsidRPr="00EE5E25">
        <w:rPr>
          <w:rFonts w:asciiTheme="minorHAnsi" w:hAnsiTheme="minorHAnsi" w:cstheme="minorHAnsi"/>
          <w:sz w:val="22"/>
          <w:szCs w:val="22"/>
        </w:rPr>
        <w:t>3.</w:t>
      </w:r>
      <w:r w:rsidR="00AB1BC8">
        <w:rPr>
          <w:rFonts w:asciiTheme="minorHAnsi" w:hAnsiTheme="minorHAnsi" w:cstheme="minorHAnsi"/>
          <w:sz w:val="22"/>
          <w:szCs w:val="22"/>
        </w:rPr>
        <w:t>7</w:t>
      </w:r>
      <w:r w:rsidR="00046992" w:rsidRPr="00EE5E25">
        <w:rPr>
          <w:rFonts w:asciiTheme="minorHAnsi" w:hAnsiTheme="minorHAnsi" w:cstheme="minorHAnsi"/>
          <w:sz w:val="22"/>
          <w:szCs w:val="22"/>
        </w:rPr>
        <w:t>.</w:t>
      </w:r>
      <w:r w:rsidRPr="00EE5E25">
        <w:rPr>
          <w:rFonts w:asciiTheme="minorHAnsi" w:hAnsiTheme="minorHAnsi" w:cstheme="minorHAnsi"/>
          <w:sz w:val="22"/>
          <w:szCs w:val="22"/>
        </w:rPr>
        <w:t xml:space="preserve"> Zhotoviteľ sa zaväzuje, že bude priebežne informovať objednávateľa o stave rozpracovanosti diela, že ho včas vyzve na kontrolu obsahu a rozsahu diela v jeho rozpracovanosti a na záverečné prerokovanie jednotlivých výkonových fáz. Tým nie je dotknuté právo </w:t>
      </w:r>
      <w:r w:rsidR="00A951CC">
        <w:rPr>
          <w:rFonts w:asciiTheme="minorHAnsi" w:hAnsiTheme="minorHAnsi" w:cstheme="minorHAnsi"/>
          <w:sz w:val="22"/>
          <w:szCs w:val="22"/>
        </w:rPr>
        <w:t>o</w:t>
      </w:r>
      <w:r w:rsidRPr="00EE5E25">
        <w:rPr>
          <w:rFonts w:asciiTheme="minorHAnsi" w:hAnsiTheme="minorHAnsi" w:cstheme="minorHAnsi"/>
          <w:sz w:val="22"/>
          <w:szCs w:val="22"/>
        </w:rPr>
        <w:t xml:space="preserve">bjednávateľa vyzvať </w:t>
      </w:r>
      <w:r w:rsidR="00A951CC">
        <w:rPr>
          <w:rFonts w:asciiTheme="minorHAnsi" w:hAnsiTheme="minorHAnsi" w:cstheme="minorHAnsi"/>
          <w:sz w:val="22"/>
          <w:szCs w:val="22"/>
        </w:rPr>
        <w:t>z</w:t>
      </w:r>
      <w:r w:rsidRPr="00EE5E25">
        <w:rPr>
          <w:rFonts w:asciiTheme="minorHAnsi" w:hAnsiTheme="minorHAnsi" w:cstheme="minorHAnsi"/>
          <w:sz w:val="22"/>
          <w:szCs w:val="22"/>
        </w:rPr>
        <w:t xml:space="preserve">hotoviteľa na stretnutie. </w:t>
      </w:r>
    </w:p>
    <w:p w14:paraId="549C9585" w14:textId="5AD9EE79" w:rsidR="00CF3E61" w:rsidRPr="00EE5E25" w:rsidRDefault="00CF3E61" w:rsidP="00690193">
      <w:pPr>
        <w:pStyle w:val="NormlnyWWW"/>
        <w:spacing w:before="0" w:after="0" w:line="276" w:lineRule="auto"/>
        <w:ind w:left="426" w:hanging="426"/>
        <w:jc w:val="both"/>
        <w:rPr>
          <w:rFonts w:asciiTheme="minorHAnsi" w:hAnsiTheme="minorHAnsi" w:cstheme="minorHAnsi"/>
          <w:sz w:val="22"/>
          <w:szCs w:val="22"/>
        </w:rPr>
      </w:pPr>
      <w:r w:rsidRPr="00EE5E25">
        <w:rPr>
          <w:rFonts w:asciiTheme="minorHAnsi" w:hAnsiTheme="minorHAnsi" w:cstheme="minorHAnsi"/>
          <w:sz w:val="22"/>
          <w:szCs w:val="22"/>
        </w:rPr>
        <w:t>3.</w:t>
      </w:r>
      <w:r w:rsidR="00AB1BC8">
        <w:rPr>
          <w:rFonts w:asciiTheme="minorHAnsi" w:hAnsiTheme="minorHAnsi" w:cstheme="minorHAnsi"/>
          <w:sz w:val="22"/>
          <w:szCs w:val="22"/>
        </w:rPr>
        <w:t>8</w:t>
      </w:r>
      <w:r w:rsidR="00046992" w:rsidRPr="00EE5E25">
        <w:rPr>
          <w:rFonts w:asciiTheme="minorHAnsi" w:hAnsiTheme="minorHAnsi" w:cstheme="minorHAnsi"/>
          <w:sz w:val="22"/>
          <w:szCs w:val="22"/>
        </w:rPr>
        <w:t>.</w:t>
      </w:r>
      <w:r w:rsidR="006A0291">
        <w:rPr>
          <w:rFonts w:asciiTheme="minorHAnsi" w:hAnsiTheme="minorHAnsi" w:cstheme="minorHAnsi"/>
          <w:sz w:val="22"/>
          <w:szCs w:val="22"/>
        </w:rPr>
        <w:t xml:space="preserve"> </w:t>
      </w:r>
      <w:r w:rsidRPr="00EE5E25">
        <w:rPr>
          <w:rFonts w:asciiTheme="minorHAnsi" w:hAnsiTheme="minorHAnsi" w:cstheme="minorHAnsi"/>
          <w:sz w:val="22"/>
          <w:szCs w:val="22"/>
        </w:rPr>
        <w:t xml:space="preserve">Zmluvné strany sa dohodli, že budú emailovú komunikáciu považovať za plnohodnotný informačný a komunikačný kanál. </w:t>
      </w:r>
    </w:p>
    <w:p w14:paraId="1620F42C" w14:textId="77777777" w:rsidR="004767B0" w:rsidRPr="00EE5E25" w:rsidRDefault="004767B0" w:rsidP="00690193">
      <w:pPr>
        <w:pStyle w:val="NormlnyWWW"/>
        <w:spacing w:before="0" w:line="276" w:lineRule="auto"/>
        <w:ind w:left="426" w:hanging="426"/>
        <w:jc w:val="both"/>
        <w:rPr>
          <w:rFonts w:asciiTheme="minorHAnsi" w:hAnsiTheme="minorHAnsi" w:cstheme="minorHAnsi"/>
          <w:color w:val="000000" w:themeColor="text1"/>
          <w:sz w:val="22"/>
          <w:szCs w:val="22"/>
        </w:rPr>
      </w:pPr>
      <w:r w:rsidRPr="00EE5E25">
        <w:rPr>
          <w:rFonts w:asciiTheme="minorHAnsi" w:hAnsiTheme="minorHAnsi" w:cstheme="minorHAnsi"/>
          <w:sz w:val="22"/>
          <w:szCs w:val="22"/>
        </w:rPr>
        <w:t>3.</w:t>
      </w:r>
      <w:r w:rsidR="00046992" w:rsidRPr="00EE5E25">
        <w:rPr>
          <w:rFonts w:asciiTheme="minorHAnsi" w:hAnsiTheme="minorHAnsi" w:cstheme="minorHAnsi"/>
          <w:sz w:val="22"/>
          <w:szCs w:val="22"/>
        </w:rPr>
        <w:t>9</w:t>
      </w:r>
      <w:r w:rsidRPr="00EE5E25">
        <w:rPr>
          <w:rFonts w:asciiTheme="minorHAnsi" w:hAnsiTheme="minorHAnsi" w:cstheme="minorHAnsi"/>
          <w:sz w:val="22"/>
          <w:szCs w:val="22"/>
        </w:rPr>
        <w:t>.</w:t>
      </w:r>
      <w:r w:rsidRPr="00EE5E25">
        <w:rPr>
          <w:rFonts w:asciiTheme="minorHAnsi" w:hAnsiTheme="minorHAnsi" w:cstheme="minorHAnsi"/>
          <w:sz w:val="22"/>
          <w:szCs w:val="22"/>
        </w:rPr>
        <w:tab/>
      </w:r>
      <w:r w:rsidRPr="00EE5E25">
        <w:rPr>
          <w:rFonts w:asciiTheme="minorHAnsi" w:hAnsiTheme="minorHAnsi" w:cstheme="minorHAnsi"/>
          <w:color w:val="000000" w:themeColor="text1"/>
          <w:sz w:val="22"/>
          <w:szCs w:val="22"/>
        </w:rPr>
        <w:t xml:space="preserve">Zhotoviteľ sa zaväzuje vysporiadať všetky právne vzťahy s tretími osobami, ktoré sa budú podieľať na zhotovení diela tak, aby si tieto osoby nemohli uplatňovať voči objednávateľovi žiadne nároky. </w:t>
      </w:r>
      <w:r w:rsidRPr="00EE5E25">
        <w:rPr>
          <w:rFonts w:asciiTheme="minorHAnsi" w:hAnsiTheme="minorHAnsi" w:cstheme="minorHAnsi"/>
          <w:color w:val="000000" w:themeColor="text1"/>
          <w:sz w:val="22"/>
          <w:szCs w:val="22"/>
        </w:rPr>
        <w:lastRenderedPageBreak/>
        <w:t>V prípade, že si tretia osoba uplatní voči objednávateľovi nárok z titulu porušenia autorských práv, zhotoviteľ sa zaväzuje nahradiť objednávateľovi škodu, ktorá mu vznikne v dôsledku uplatnenia nároku treťou osobou, a to v plnej výške.</w:t>
      </w:r>
    </w:p>
    <w:p w14:paraId="09440232" w14:textId="77777777" w:rsidR="004767B0" w:rsidRPr="00EE5E25" w:rsidRDefault="00467EB4" w:rsidP="008F59D6">
      <w:pPr>
        <w:pStyle w:val="NormlnyWWW"/>
        <w:spacing w:before="0" w:after="0" w:line="276" w:lineRule="auto"/>
        <w:ind w:left="567" w:hanging="567"/>
        <w:jc w:val="both"/>
        <w:rPr>
          <w:rFonts w:asciiTheme="minorHAnsi" w:hAnsiTheme="minorHAnsi" w:cstheme="minorHAnsi"/>
          <w:color w:val="000000" w:themeColor="text1"/>
          <w:sz w:val="22"/>
          <w:szCs w:val="22"/>
        </w:rPr>
      </w:pPr>
      <w:r w:rsidRPr="00EE5E25">
        <w:rPr>
          <w:rFonts w:asciiTheme="minorHAnsi" w:hAnsiTheme="minorHAnsi" w:cstheme="minorHAnsi"/>
          <w:color w:val="000000" w:themeColor="text1"/>
          <w:sz w:val="22"/>
          <w:szCs w:val="22"/>
        </w:rPr>
        <w:t xml:space="preserve">3.10. Zhotoviteľ oznamuje objednávateľovi, že na dodávke </w:t>
      </w:r>
      <w:r w:rsidR="0090383D" w:rsidRPr="00EE5E25">
        <w:rPr>
          <w:rFonts w:asciiTheme="minorHAnsi" w:hAnsiTheme="minorHAnsi" w:cstheme="minorHAnsi"/>
          <w:color w:val="000000" w:themeColor="text1"/>
          <w:sz w:val="22"/>
          <w:szCs w:val="22"/>
        </w:rPr>
        <w:t xml:space="preserve">služieb podľa tejto zmluvy sa bude zúčastňovať autorizovaný architekt </w:t>
      </w:r>
      <w:r w:rsidR="0090383D" w:rsidRPr="00EC0F03">
        <w:rPr>
          <w:rFonts w:asciiTheme="minorHAnsi" w:hAnsiTheme="minorHAnsi" w:cstheme="minorHAnsi"/>
          <w:color w:val="000000" w:themeColor="text1"/>
          <w:sz w:val="22"/>
          <w:szCs w:val="22"/>
          <w:highlight w:val="yellow"/>
        </w:rPr>
        <w:t>.........................</w:t>
      </w:r>
    </w:p>
    <w:p w14:paraId="1114F336" w14:textId="77777777" w:rsidR="00C101CF" w:rsidRDefault="00C101CF" w:rsidP="00690193">
      <w:pPr>
        <w:pStyle w:val="NormlnyWWW"/>
        <w:spacing w:before="0" w:after="0" w:line="276" w:lineRule="auto"/>
        <w:ind w:left="425" w:hanging="425"/>
        <w:rPr>
          <w:rFonts w:asciiTheme="minorHAnsi" w:hAnsiTheme="minorHAnsi" w:cstheme="minorHAnsi"/>
          <w:color w:val="000000" w:themeColor="text1"/>
          <w:sz w:val="22"/>
          <w:szCs w:val="22"/>
          <w:u w:val="single"/>
        </w:rPr>
      </w:pPr>
    </w:p>
    <w:p w14:paraId="6BC31730" w14:textId="35890514" w:rsidR="00CF3E61" w:rsidRDefault="00CF3E61" w:rsidP="00690193">
      <w:pPr>
        <w:pStyle w:val="NormlnyWWW"/>
        <w:spacing w:before="0" w:after="0" w:line="276" w:lineRule="auto"/>
        <w:ind w:left="425" w:hanging="425"/>
        <w:rPr>
          <w:rFonts w:asciiTheme="minorHAnsi" w:hAnsiTheme="minorHAnsi" w:cstheme="minorHAnsi"/>
          <w:color w:val="000000" w:themeColor="text1"/>
          <w:sz w:val="22"/>
          <w:szCs w:val="22"/>
          <w:u w:val="single"/>
        </w:rPr>
      </w:pPr>
      <w:r w:rsidRPr="00EE5E25">
        <w:rPr>
          <w:rFonts w:asciiTheme="minorHAnsi" w:hAnsiTheme="minorHAnsi" w:cstheme="minorHAnsi"/>
          <w:color w:val="000000" w:themeColor="text1"/>
          <w:sz w:val="22"/>
          <w:szCs w:val="22"/>
          <w:u w:val="single"/>
        </w:rPr>
        <w:t>4. Čas plnenia</w:t>
      </w:r>
    </w:p>
    <w:p w14:paraId="6494AD1A" w14:textId="77777777" w:rsidR="00204F84" w:rsidRPr="00EE5E25" w:rsidRDefault="00204F84" w:rsidP="00690193">
      <w:pPr>
        <w:pStyle w:val="NormlnyWWW"/>
        <w:spacing w:before="0" w:after="0" w:line="276" w:lineRule="auto"/>
        <w:ind w:left="425" w:hanging="425"/>
        <w:rPr>
          <w:rFonts w:asciiTheme="minorHAnsi" w:hAnsiTheme="minorHAnsi" w:cstheme="minorHAnsi"/>
          <w:color w:val="000000" w:themeColor="text1"/>
          <w:sz w:val="22"/>
          <w:szCs w:val="22"/>
          <w:u w:val="single"/>
        </w:rPr>
      </w:pPr>
    </w:p>
    <w:p w14:paraId="38F59A6F" w14:textId="503981A4" w:rsidR="00CF3E61" w:rsidRDefault="00CF3E61" w:rsidP="00EC2882">
      <w:pPr>
        <w:pStyle w:val="NormlnyWWW"/>
        <w:tabs>
          <w:tab w:val="left" w:pos="284"/>
        </w:tabs>
        <w:spacing w:before="0" w:after="0" w:line="276" w:lineRule="auto"/>
        <w:ind w:left="426" w:hanging="425"/>
        <w:rPr>
          <w:rFonts w:asciiTheme="minorHAnsi" w:hAnsiTheme="minorHAnsi" w:cstheme="minorHAnsi"/>
          <w:color w:val="000000" w:themeColor="text1"/>
          <w:sz w:val="22"/>
          <w:szCs w:val="22"/>
        </w:rPr>
      </w:pPr>
      <w:r w:rsidRPr="00EE5E25">
        <w:rPr>
          <w:rFonts w:asciiTheme="minorHAnsi" w:hAnsiTheme="minorHAnsi" w:cstheme="minorHAnsi"/>
          <w:color w:val="000000" w:themeColor="text1"/>
          <w:sz w:val="22"/>
          <w:szCs w:val="22"/>
        </w:rPr>
        <w:t>4.1</w:t>
      </w:r>
      <w:r w:rsidR="00EC0F03">
        <w:rPr>
          <w:rFonts w:asciiTheme="minorHAnsi" w:hAnsiTheme="minorHAnsi" w:cstheme="minorHAnsi"/>
          <w:color w:val="000000" w:themeColor="text1"/>
          <w:sz w:val="22"/>
          <w:szCs w:val="22"/>
        </w:rPr>
        <w:t>.</w:t>
      </w:r>
      <w:r w:rsidRPr="00EE5E25">
        <w:rPr>
          <w:rFonts w:asciiTheme="minorHAnsi" w:hAnsiTheme="minorHAnsi" w:cstheme="minorHAnsi"/>
          <w:color w:val="000000" w:themeColor="text1"/>
          <w:sz w:val="22"/>
          <w:szCs w:val="22"/>
        </w:rPr>
        <w:t xml:space="preserve"> </w:t>
      </w:r>
      <w:r w:rsidR="00EC0F03">
        <w:rPr>
          <w:rFonts w:asciiTheme="minorHAnsi" w:hAnsiTheme="minorHAnsi" w:cstheme="minorHAnsi"/>
          <w:color w:val="000000" w:themeColor="text1"/>
          <w:sz w:val="22"/>
          <w:szCs w:val="22"/>
        </w:rPr>
        <w:tab/>
      </w:r>
      <w:r w:rsidRPr="00EE5E25">
        <w:rPr>
          <w:rFonts w:asciiTheme="minorHAnsi" w:hAnsiTheme="minorHAnsi" w:cstheme="minorHAnsi"/>
          <w:color w:val="000000" w:themeColor="text1"/>
          <w:sz w:val="22"/>
          <w:szCs w:val="22"/>
        </w:rPr>
        <w:t xml:space="preserve">Čas plnenia diela uvedeného v článku </w:t>
      </w:r>
      <w:r w:rsidR="00EC0F03">
        <w:rPr>
          <w:rFonts w:asciiTheme="minorHAnsi" w:hAnsiTheme="minorHAnsi" w:cstheme="minorHAnsi"/>
          <w:color w:val="000000" w:themeColor="text1"/>
          <w:sz w:val="22"/>
          <w:szCs w:val="22"/>
        </w:rPr>
        <w:t>2.2.</w:t>
      </w:r>
      <w:r w:rsidRPr="00EE5E25">
        <w:rPr>
          <w:rFonts w:asciiTheme="minorHAnsi" w:hAnsiTheme="minorHAnsi" w:cstheme="minorHAnsi"/>
          <w:color w:val="000000" w:themeColor="text1"/>
          <w:sz w:val="22"/>
          <w:szCs w:val="22"/>
        </w:rPr>
        <w:t xml:space="preserve"> tejto zmluvy je dojednaný nasledovne:</w:t>
      </w:r>
    </w:p>
    <w:p w14:paraId="492F4579" w14:textId="77777777" w:rsidR="00204F84" w:rsidRPr="00A951CC" w:rsidRDefault="00204F84" w:rsidP="00EC2882">
      <w:pPr>
        <w:pStyle w:val="NormlnyWWW"/>
        <w:tabs>
          <w:tab w:val="left" w:pos="284"/>
        </w:tabs>
        <w:spacing w:before="0" w:after="0" w:line="276" w:lineRule="auto"/>
        <w:ind w:left="426" w:hanging="425"/>
        <w:rPr>
          <w:rFonts w:asciiTheme="minorHAnsi" w:hAnsiTheme="minorHAnsi" w:cstheme="minorHAnsi"/>
          <w:color w:val="000000" w:themeColor="text1"/>
          <w:sz w:val="22"/>
          <w:szCs w:val="22"/>
        </w:rPr>
      </w:pPr>
    </w:p>
    <w:tbl>
      <w:tblPr>
        <w:tblStyle w:val="Mriekatabuky"/>
        <w:tblW w:w="0" w:type="auto"/>
        <w:tblInd w:w="426" w:type="dxa"/>
        <w:tblLook w:val="04A0" w:firstRow="1" w:lastRow="0" w:firstColumn="1" w:lastColumn="0" w:noHBand="0" w:noVBand="1"/>
      </w:tblPr>
      <w:tblGrid>
        <w:gridCol w:w="670"/>
        <w:gridCol w:w="1245"/>
        <w:gridCol w:w="3466"/>
        <w:gridCol w:w="3255"/>
      </w:tblGrid>
      <w:tr w:rsidR="00C05FDB" w:rsidRPr="00C05FDB" w14:paraId="61BC30EF" w14:textId="77777777" w:rsidTr="00C05FDB">
        <w:tc>
          <w:tcPr>
            <w:tcW w:w="670" w:type="dxa"/>
          </w:tcPr>
          <w:p w14:paraId="400ED740" w14:textId="461FE48D" w:rsidR="008F59D6" w:rsidRPr="00C05FDB" w:rsidRDefault="008F59D6" w:rsidP="00690193">
            <w:pPr>
              <w:pStyle w:val="NormlnyWWW"/>
              <w:tabs>
                <w:tab w:val="left" w:pos="426"/>
                <w:tab w:val="left" w:pos="7695"/>
              </w:tabs>
              <w:spacing w:before="0" w:after="0" w:line="276" w:lineRule="auto"/>
              <w:jc w:val="both"/>
              <w:rPr>
                <w:rFonts w:asciiTheme="minorHAnsi" w:hAnsiTheme="minorHAnsi" w:cstheme="minorHAnsi"/>
                <w:b/>
                <w:bCs/>
                <w:color w:val="000000" w:themeColor="text1"/>
                <w:sz w:val="20"/>
              </w:rPr>
            </w:pPr>
            <w:r w:rsidRPr="00C05FDB">
              <w:rPr>
                <w:rFonts w:asciiTheme="minorHAnsi" w:hAnsiTheme="minorHAnsi" w:cstheme="minorHAnsi"/>
                <w:b/>
                <w:bCs/>
                <w:color w:val="000000" w:themeColor="text1"/>
                <w:sz w:val="20"/>
              </w:rPr>
              <w:t>písm.</w:t>
            </w:r>
          </w:p>
        </w:tc>
        <w:tc>
          <w:tcPr>
            <w:tcW w:w="1245" w:type="dxa"/>
          </w:tcPr>
          <w:p w14:paraId="14648C64" w14:textId="2EE3F89F" w:rsidR="008F59D6" w:rsidRPr="00C05FDB" w:rsidRDefault="008F59D6" w:rsidP="00690193">
            <w:pPr>
              <w:pStyle w:val="NormlnyWWW"/>
              <w:tabs>
                <w:tab w:val="left" w:pos="426"/>
                <w:tab w:val="left" w:pos="7695"/>
              </w:tabs>
              <w:spacing w:before="0" w:after="0" w:line="276" w:lineRule="auto"/>
              <w:jc w:val="both"/>
              <w:rPr>
                <w:rFonts w:asciiTheme="minorHAnsi" w:hAnsiTheme="minorHAnsi" w:cstheme="minorHAnsi"/>
                <w:b/>
                <w:bCs/>
                <w:color w:val="000000" w:themeColor="text1"/>
                <w:sz w:val="20"/>
              </w:rPr>
            </w:pPr>
            <w:r w:rsidRPr="00C05FDB">
              <w:rPr>
                <w:rFonts w:asciiTheme="minorHAnsi" w:hAnsiTheme="minorHAnsi" w:cstheme="minorHAnsi"/>
                <w:b/>
                <w:bCs/>
                <w:color w:val="000000" w:themeColor="text1"/>
                <w:sz w:val="20"/>
              </w:rPr>
              <w:t>podľa bodu</w:t>
            </w:r>
          </w:p>
        </w:tc>
        <w:tc>
          <w:tcPr>
            <w:tcW w:w="3466" w:type="dxa"/>
          </w:tcPr>
          <w:p w14:paraId="706A9F82" w14:textId="5D033E95" w:rsidR="008F59D6" w:rsidRPr="00C05FDB" w:rsidRDefault="008F59D6" w:rsidP="00690193">
            <w:pPr>
              <w:pStyle w:val="NormlnyWWW"/>
              <w:tabs>
                <w:tab w:val="left" w:pos="426"/>
                <w:tab w:val="left" w:pos="7695"/>
              </w:tabs>
              <w:spacing w:before="0" w:after="0" w:line="276" w:lineRule="auto"/>
              <w:jc w:val="both"/>
              <w:rPr>
                <w:rFonts w:asciiTheme="minorHAnsi" w:hAnsiTheme="minorHAnsi" w:cstheme="minorHAnsi"/>
                <w:b/>
                <w:bCs/>
                <w:color w:val="000000" w:themeColor="text1"/>
                <w:sz w:val="20"/>
              </w:rPr>
            </w:pPr>
            <w:r w:rsidRPr="00C05FDB">
              <w:rPr>
                <w:rFonts w:asciiTheme="minorHAnsi" w:hAnsiTheme="minorHAnsi" w:cstheme="minorHAnsi"/>
                <w:b/>
                <w:bCs/>
                <w:color w:val="000000" w:themeColor="text1"/>
                <w:sz w:val="20"/>
              </w:rPr>
              <w:t>predmet</w:t>
            </w:r>
          </w:p>
        </w:tc>
        <w:tc>
          <w:tcPr>
            <w:tcW w:w="3255" w:type="dxa"/>
          </w:tcPr>
          <w:p w14:paraId="45762D7F" w14:textId="319BB025" w:rsidR="008F59D6" w:rsidRPr="00C05FDB" w:rsidRDefault="008F59D6" w:rsidP="00690193">
            <w:pPr>
              <w:pStyle w:val="NormlnyWWW"/>
              <w:tabs>
                <w:tab w:val="left" w:pos="426"/>
                <w:tab w:val="left" w:pos="7695"/>
              </w:tabs>
              <w:spacing w:before="0" w:after="0" w:line="276" w:lineRule="auto"/>
              <w:jc w:val="both"/>
              <w:rPr>
                <w:rFonts w:asciiTheme="minorHAnsi" w:hAnsiTheme="minorHAnsi" w:cstheme="minorHAnsi"/>
                <w:b/>
                <w:bCs/>
                <w:color w:val="000000" w:themeColor="text1"/>
                <w:sz w:val="20"/>
              </w:rPr>
            </w:pPr>
            <w:r w:rsidRPr="00C05FDB">
              <w:rPr>
                <w:rFonts w:asciiTheme="minorHAnsi" w:hAnsiTheme="minorHAnsi" w:cstheme="minorHAnsi"/>
                <w:b/>
                <w:bCs/>
                <w:color w:val="000000" w:themeColor="text1"/>
                <w:sz w:val="20"/>
              </w:rPr>
              <w:t>čas plnenia</w:t>
            </w:r>
          </w:p>
        </w:tc>
      </w:tr>
      <w:tr w:rsidR="00C05FDB" w:rsidRPr="00C05FDB" w14:paraId="3E5320FD" w14:textId="77777777" w:rsidTr="00C05FDB">
        <w:tc>
          <w:tcPr>
            <w:tcW w:w="670" w:type="dxa"/>
          </w:tcPr>
          <w:p w14:paraId="0BAE2BD3" w14:textId="3C2840C0" w:rsidR="008F59D6" w:rsidRPr="00C05FDB" w:rsidRDefault="008F59D6" w:rsidP="00690193">
            <w:pPr>
              <w:pStyle w:val="NormlnyWWW"/>
              <w:tabs>
                <w:tab w:val="left" w:pos="426"/>
                <w:tab w:val="left" w:pos="7695"/>
              </w:tabs>
              <w:spacing w:before="0" w:after="0" w:line="276" w:lineRule="auto"/>
              <w:jc w:val="both"/>
              <w:rPr>
                <w:rFonts w:asciiTheme="minorHAnsi" w:hAnsiTheme="minorHAnsi" w:cstheme="minorHAnsi"/>
                <w:color w:val="000000" w:themeColor="text1"/>
                <w:sz w:val="20"/>
              </w:rPr>
            </w:pPr>
            <w:r w:rsidRPr="00C05FDB">
              <w:rPr>
                <w:rFonts w:asciiTheme="minorHAnsi" w:hAnsiTheme="minorHAnsi" w:cstheme="minorHAnsi"/>
                <w:color w:val="000000" w:themeColor="text1"/>
                <w:sz w:val="20"/>
              </w:rPr>
              <w:t>a)</w:t>
            </w:r>
          </w:p>
        </w:tc>
        <w:tc>
          <w:tcPr>
            <w:tcW w:w="1245" w:type="dxa"/>
          </w:tcPr>
          <w:p w14:paraId="33D3FFD1" w14:textId="026D5716" w:rsidR="008F59D6" w:rsidRPr="00C05FDB" w:rsidRDefault="008F59D6" w:rsidP="00690193">
            <w:pPr>
              <w:pStyle w:val="NormlnyWWW"/>
              <w:tabs>
                <w:tab w:val="left" w:pos="426"/>
                <w:tab w:val="left" w:pos="7695"/>
              </w:tabs>
              <w:spacing w:before="0" w:after="0" w:line="276" w:lineRule="auto"/>
              <w:jc w:val="both"/>
              <w:rPr>
                <w:rFonts w:asciiTheme="minorHAnsi" w:hAnsiTheme="minorHAnsi" w:cstheme="minorHAnsi"/>
                <w:color w:val="000000" w:themeColor="text1"/>
                <w:sz w:val="20"/>
              </w:rPr>
            </w:pPr>
            <w:r w:rsidRPr="00C05FDB">
              <w:rPr>
                <w:rFonts w:asciiTheme="minorHAnsi" w:hAnsiTheme="minorHAnsi" w:cstheme="minorHAnsi"/>
                <w:color w:val="000000" w:themeColor="text1"/>
                <w:sz w:val="20"/>
              </w:rPr>
              <w:t>2.2.1</w:t>
            </w:r>
            <w:r w:rsidR="00D63D1B" w:rsidRPr="00C05FDB">
              <w:rPr>
                <w:rFonts w:asciiTheme="minorHAnsi" w:hAnsiTheme="minorHAnsi" w:cstheme="minorHAnsi"/>
                <w:color w:val="000000" w:themeColor="text1"/>
                <w:sz w:val="20"/>
              </w:rPr>
              <w:t>.</w:t>
            </w:r>
          </w:p>
        </w:tc>
        <w:tc>
          <w:tcPr>
            <w:tcW w:w="3466" w:type="dxa"/>
          </w:tcPr>
          <w:p w14:paraId="6709B74F" w14:textId="4C850B61" w:rsidR="008F59D6" w:rsidRPr="00C05FDB" w:rsidRDefault="00D63D1B" w:rsidP="00690193">
            <w:pPr>
              <w:pStyle w:val="NormlnyWWW"/>
              <w:tabs>
                <w:tab w:val="left" w:pos="426"/>
                <w:tab w:val="left" w:pos="7695"/>
              </w:tabs>
              <w:spacing w:before="0" w:after="0" w:line="276" w:lineRule="auto"/>
              <w:jc w:val="both"/>
              <w:rPr>
                <w:rFonts w:asciiTheme="minorHAnsi" w:hAnsiTheme="minorHAnsi" w:cstheme="minorHAnsi"/>
                <w:color w:val="000000" w:themeColor="text1"/>
                <w:sz w:val="20"/>
              </w:rPr>
            </w:pPr>
            <w:r w:rsidRPr="00C05FDB">
              <w:rPr>
                <w:rFonts w:asciiTheme="minorHAnsi" w:hAnsiTheme="minorHAnsi" w:cstheme="minorHAnsi"/>
                <w:sz w:val="20"/>
              </w:rPr>
              <w:t xml:space="preserve">Dopracovanie návrhu do formy použiteľnej v konaní o </w:t>
            </w:r>
            <w:r w:rsidRPr="00C05FDB">
              <w:rPr>
                <w:rFonts w:asciiTheme="minorHAnsi" w:hAnsiTheme="minorHAnsi" w:cstheme="minorHAnsi"/>
                <w:b/>
                <w:bCs/>
                <w:sz w:val="20"/>
              </w:rPr>
              <w:t>vydanie územného rozhodnutia</w:t>
            </w:r>
          </w:p>
        </w:tc>
        <w:tc>
          <w:tcPr>
            <w:tcW w:w="3255" w:type="dxa"/>
          </w:tcPr>
          <w:p w14:paraId="7ACA4F5A" w14:textId="2AB6E5C3" w:rsidR="008F59D6" w:rsidRPr="00C05FDB" w:rsidRDefault="00D63D1B" w:rsidP="00690193">
            <w:pPr>
              <w:pStyle w:val="NormlnyWWW"/>
              <w:tabs>
                <w:tab w:val="left" w:pos="426"/>
                <w:tab w:val="left" w:pos="7695"/>
              </w:tabs>
              <w:spacing w:before="0" w:after="0" w:line="276" w:lineRule="auto"/>
              <w:jc w:val="both"/>
              <w:rPr>
                <w:rFonts w:asciiTheme="minorHAnsi" w:hAnsiTheme="minorHAnsi" w:cstheme="minorHAnsi"/>
                <w:color w:val="000000" w:themeColor="text1"/>
                <w:sz w:val="20"/>
              </w:rPr>
            </w:pPr>
            <w:r w:rsidRPr="00C05FDB">
              <w:rPr>
                <w:rFonts w:asciiTheme="minorHAnsi" w:hAnsiTheme="minorHAnsi" w:cstheme="minorHAnsi"/>
                <w:color w:val="000000" w:themeColor="text1"/>
                <w:sz w:val="20"/>
              </w:rPr>
              <w:t xml:space="preserve">do </w:t>
            </w:r>
            <w:r w:rsidRPr="00C05FDB">
              <w:rPr>
                <w:rFonts w:asciiTheme="minorHAnsi" w:hAnsiTheme="minorHAnsi" w:cstheme="minorHAnsi"/>
                <w:color w:val="000000" w:themeColor="text1"/>
                <w:sz w:val="20"/>
                <w:highlight w:val="yellow"/>
              </w:rPr>
              <w:t>...</w:t>
            </w:r>
            <w:r w:rsidRPr="00C05FDB">
              <w:rPr>
                <w:rFonts w:asciiTheme="minorHAnsi" w:hAnsiTheme="minorHAnsi" w:cstheme="minorHAnsi"/>
                <w:color w:val="000000" w:themeColor="text1"/>
                <w:sz w:val="20"/>
              </w:rPr>
              <w:t xml:space="preserve"> mesiacov od </w:t>
            </w:r>
            <w:r w:rsidRPr="00C05FDB">
              <w:rPr>
                <w:rFonts w:asciiTheme="minorHAnsi" w:hAnsiTheme="minorHAnsi" w:cstheme="minorHAnsi"/>
                <w:color w:val="000000" w:themeColor="text1"/>
                <w:sz w:val="20"/>
                <w:highlight w:val="yellow"/>
              </w:rPr>
              <w:t>nadobudnutia účinnosti zmluvy</w:t>
            </w:r>
          </w:p>
        </w:tc>
      </w:tr>
      <w:tr w:rsidR="00C05FDB" w:rsidRPr="00C05FDB" w14:paraId="5462328D" w14:textId="77777777" w:rsidTr="00C05FDB">
        <w:tc>
          <w:tcPr>
            <w:tcW w:w="670" w:type="dxa"/>
          </w:tcPr>
          <w:p w14:paraId="162555F7" w14:textId="7354799E" w:rsidR="008F59D6" w:rsidRPr="00C05FDB" w:rsidRDefault="00D63D1B" w:rsidP="00690193">
            <w:pPr>
              <w:pStyle w:val="NormlnyWWW"/>
              <w:tabs>
                <w:tab w:val="left" w:pos="426"/>
                <w:tab w:val="left" w:pos="7695"/>
              </w:tabs>
              <w:spacing w:before="0" w:after="0" w:line="276" w:lineRule="auto"/>
              <w:jc w:val="both"/>
              <w:rPr>
                <w:rFonts w:asciiTheme="minorHAnsi" w:hAnsiTheme="minorHAnsi" w:cstheme="minorHAnsi"/>
                <w:color w:val="000000" w:themeColor="text1"/>
                <w:sz w:val="20"/>
              </w:rPr>
            </w:pPr>
            <w:r w:rsidRPr="00C05FDB">
              <w:rPr>
                <w:rFonts w:asciiTheme="minorHAnsi" w:hAnsiTheme="minorHAnsi" w:cstheme="minorHAnsi"/>
                <w:color w:val="000000" w:themeColor="text1"/>
                <w:sz w:val="20"/>
              </w:rPr>
              <w:t>b)</w:t>
            </w:r>
          </w:p>
        </w:tc>
        <w:tc>
          <w:tcPr>
            <w:tcW w:w="1245" w:type="dxa"/>
          </w:tcPr>
          <w:p w14:paraId="315FA638" w14:textId="52FDCC9F" w:rsidR="008F59D6" w:rsidRPr="00C05FDB" w:rsidRDefault="00D63D1B" w:rsidP="00690193">
            <w:pPr>
              <w:pStyle w:val="NormlnyWWW"/>
              <w:tabs>
                <w:tab w:val="left" w:pos="426"/>
                <w:tab w:val="left" w:pos="7695"/>
              </w:tabs>
              <w:spacing w:before="0" w:after="0" w:line="276" w:lineRule="auto"/>
              <w:jc w:val="both"/>
              <w:rPr>
                <w:rFonts w:asciiTheme="minorHAnsi" w:hAnsiTheme="minorHAnsi" w:cstheme="minorHAnsi"/>
                <w:color w:val="000000" w:themeColor="text1"/>
                <w:sz w:val="20"/>
              </w:rPr>
            </w:pPr>
            <w:r w:rsidRPr="00C05FDB">
              <w:rPr>
                <w:rFonts w:asciiTheme="minorHAnsi" w:hAnsiTheme="minorHAnsi" w:cstheme="minorHAnsi"/>
                <w:color w:val="000000" w:themeColor="text1"/>
                <w:sz w:val="20"/>
              </w:rPr>
              <w:t>2.2.2.</w:t>
            </w:r>
          </w:p>
        </w:tc>
        <w:tc>
          <w:tcPr>
            <w:tcW w:w="3466" w:type="dxa"/>
          </w:tcPr>
          <w:p w14:paraId="2F0145F2" w14:textId="77777777" w:rsidR="00204F84" w:rsidRDefault="00D63D1B" w:rsidP="00690193">
            <w:pPr>
              <w:pStyle w:val="NormlnyWWW"/>
              <w:tabs>
                <w:tab w:val="left" w:pos="426"/>
                <w:tab w:val="left" w:pos="7695"/>
              </w:tabs>
              <w:spacing w:before="0" w:after="0" w:line="276" w:lineRule="auto"/>
              <w:jc w:val="both"/>
              <w:rPr>
                <w:rFonts w:asciiTheme="minorHAnsi" w:hAnsiTheme="minorHAnsi" w:cstheme="minorHAnsi"/>
                <w:sz w:val="20"/>
              </w:rPr>
            </w:pPr>
            <w:r w:rsidRPr="00C05FDB">
              <w:rPr>
                <w:rFonts w:asciiTheme="minorHAnsi" w:hAnsiTheme="minorHAnsi" w:cstheme="minorHAnsi"/>
                <w:sz w:val="20"/>
              </w:rPr>
              <w:t xml:space="preserve">Inžinierska činnosť </w:t>
            </w:r>
          </w:p>
          <w:p w14:paraId="3D7882BE" w14:textId="6A8C9A1D" w:rsidR="008F59D6" w:rsidRPr="00C05FDB" w:rsidRDefault="00D63D1B" w:rsidP="00690193">
            <w:pPr>
              <w:pStyle w:val="NormlnyWWW"/>
              <w:tabs>
                <w:tab w:val="left" w:pos="426"/>
                <w:tab w:val="left" w:pos="7695"/>
              </w:tabs>
              <w:spacing w:before="0" w:after="0" w:line="276" w:lineRule="auto"/>
              <w:jc w:val="both"/>
              <w:rPr>
                <w:rFonts w:asciiTheme="minorHAnsi" w:hAnsiTheme="minorHAnsi" w:cstheme="minorHAnsi"/>
                <w:color w:val="000000" w:themeColor="text1"/>
                <w:sz w:val="20"/>
              </w:rPr>
            </w:pPr>
            <w:r w:rsidRPr="00C05FDB">
              <w:rPr>
                <w:rFonts w:asciiTheme="minorHAnsi" w:hAnsiTheme="minorHAnsi" w:cstheme="minorHAnsi"/>
                <w:sz w:val="20"/>
              </w:rPr>
              <w:t>- Vydanie právoplatného územného rozhodnutia.</w:t>
            </w:r>
          </w:p>
        </w:tc>
        <w:tc>
          <w:tcPr>
            <w:tcW w:w="3255" w:type="dxa"/>
          </w:tcPr>
          <w:p w14:paraId="62C8A688" w14:textId="2204F58D" w:rsidR="00C05FDB" w:rsidRPr="00C05FDB" w:rsidRDefault="00C05FDB" w:rsidP="00C05FDB">
            <w:pPr>
              <w:pStyle w:val="NormlnyWWW"/>
              <w:tabs>
                <w:tab w:val="left" w:pos="426"/>
                <w:tab w:val="left" w:pos="7695"/>
              </w:tabs>
              <w:spacing w:before="0" w:after="0" w:line="276" w:lineRule="auto"/>
              <w:rPr>
                <w:rFonts w:asciiTheme="minorHAnsi" w:hAnsiTheme="minorHAnsi" w:cstheme="minorHAnsi"/>
                <w:color w:val="000000" w:themeColor="text1"/>
                <w:sz w:val="20"/>
                <w:highlight w:val="green"/>
              </w:rPr>
            </w:pPr>
            <w:r w:rsidRPr="00C05FDB">
              <w:rPr>
                <w:rFonts w:asciiTheme="minorHAnsi" w:hAnsiTheme="minorHAnsi" w:cstheme="minorHAnsi"/>
                <w:color w:val="000000" w:themeColor="text1"/>
                <w:sz w:val="20"/>
              </w:rPr>
              <w:t xml:space="preserve">Celkový čas plnenia nie je </w:t>
            </w:r>
            <w:r w:rsidR="00C753D8">
              <w:rPr>
                <w:rFonts w:asciiTheme="minorHAnsi" w:hAnsiTheme="minorHAnsi" w:cstheme="minorHAnsi"/>
                <w:color w:val="000000" w:themeColor="text1"/>
                <w:sz w:val="20"/>
              </w:rPr>
              <w:t xml:space="preserve">možné </w:t>
            </w:r>
            <w:r w:rsidR="00204F84">
              <w:rPr>
                <w:rFonts w:asciiTheme="minorHAnsi" w:hAnsiTheme="minorHAnsi" w:cstheme="minorHAnsi"/>
                <w:color w:val="000000" w:themeColor="text1"/>
                <w:sz w:val="20"/>
              </w:rPr>
              <w:t xml:space="preserve">presne </w:t>
            </w:r>
            <w:r w:rsidRPr="00C05FDB">
              <w:rPr>
                <w:rFonts w:asciiTheme="minorHAnsi" w:hAnsiTheme="minorHAnsi" w:cstheme="minorHAnsi"/>
                <w:color w:val="000000" w:themeColor="text1"/>
                <w:sz w:val="20"/>
              </w:rPr>
              <w:t>stanoviť.</w:t>
            </w:r>
            <w:r w:rsidRPr="00C05FDB">
              <w:rPr>
                <w:rFonts w:asciiTheme="minorHAnsi" w:hAnsiTheme="minorHAnsi" w:cstheme="minorHAnsi"/>
                <w:color w:val="000000" w:themeColor="text1"/>
                <w:sz w:val="20"/>
                <w:highlight w:val="green"/>
              </w:rPr>
              <w:t xml:space="preserve"> </w:t>
            </w:r>
          </w:p>
          <w:p w14:paraId="439C1DAC" w14:textId="0792160B" w:rsidR="00C05FDB" w:rsidRPr="00C05FDB" w:rsidRDefault="00C05FDB" w:rsidP="00690193">
            <w:pPr>
              <w:pStyle w:val="NormlnyWWW"/>
              <w:tabs>
                <w:tab w:val="left" w:pos="426"/>
                <w:tab w:val="left" w:pos="7695"/>
              </w:tabs>
              <w:spacing w:before="0" w:after="0" w:line="276" w:lineRule="auto"/>
              <w:jc w:val="both"/>
              <w:rPr>
                <w:rFonts w:asciiTheme="minorHAnsi" w:hAnsiTheme="minorHAnsi" w:cstheme="minorHAnsi"/>
                <w:color w:val="000000" w:themeColor="text1"/>
                <w:sz w:val="20"/>
                <w:highlight w:val="green"/>
              </w:rPr>
            </w:pPr>
          </w:p>
          <w:p w14:paraId="533C890A" w14:textId="3D5C40BC" w:rsidR="008F59D6" w:rsidRPr="00C05FDB" w:rsidRDefault="00204F84" w:rsidP="00690193">
            <w:pPr>
              <w:pStyle w:val="NormlnyWWW"/>
              <w:tabs>
                <w:tab w:val="left" w:pos="426"/>
                <w:tab w:val="left" w:pos="7695"/>
              </w:tabs>
              <w:spacing w:before="0" w:after="0" w:line="276" w:lineRule="auto"/>
              <w:jc w:val="both"/>
              <w:rPr>
                <w:rFonts w:asciiTheme="minorHAnsi" w:hAnsiTheme="minorHAnsi" w:cstheme="minorHAnsi"/>
                <w:color w:val="000000" w:themeColor="text1"/>
                <w:sz w:val="20"/>
              </w:rPr>
            </w:pPr>
            <w:r>
              <w:rPr>
                <w:rFonts w:asciiTheme="minorHAnsi" w:hAnsiTheme="minorHAnsi" w:cstheme="minorHAnsi"/>
                <w:color w:val="000000" w:themeColor="text1"/>
                <w:sz w:val="20"/>
              </w:rPr>
              <w:t>Pozri ustanovenia bodu 4.2. a nasledujúcich.</w:t>
            </w:r>
          </w:p>
        </w:tc>
      </w:tr>
      <w:tr w:rsidR="00C05FDB" w:rsidRPr="00C05FDB" w14:paraId="44DF11F3" w14:textId="77777777" w:rsidTr="00C05FDB">
        <w:tc>
          <w:tcPr>
            <w:tcW w:w="670" w:type="dxa"/>
          </w:tcPr>
          <w:p w14:paraId="563A36F8" w14:textId="27F17481" w:rsidR="008F59D6" w:rsidRPr="00C05FDB" w:rsidRDefault="00D63D1B" w:rsidP="00690193">
            <w:pPr>
              <w:pStyle w:val="NormlnyWWW"/>
              <w:tabs>
                <w:tab w:val="left" w:pos="426"/>
                <w:tab w:val="left" w:pos="7695"/>
              </w:tabs>
              <w:spacing w:before="0" w:after="0" w:line="276" w:lineRule="auto"/>
              <w:jc w:val="both"/>
              <w:rPr>
                <w:rFonts w:asciiTheme="minorHAnsi" w:hAnsiTheme="minorHAnsi" w:cstheme="minorHAnsi"/>
                <w:color w:val="000000" w:themeColor="text1"/>
                <w:sz w:val="20"/>
              </w:rPr>
            </w:pPr>
            <w:r w:rsidRPr="00C05FDB">
              <w:rPr>
                <w:rFonts w:asciiTheme="minorHAnsi" w:hAnsiTheme="minorHAnsi" w:cstheme="minorHAnsi"/>
                <w:color w:val="000000" w:themeColor="text1"/>
                <w:sz w:val="20"/>
              </w:rPr>
              <w:t>c)</w:t>
            </w:r>
          </w:p>
        </w:tc>
        <w:tc>
          <w:tcPr>
            <w:tcW w:w="1245" w:type="dxa"/>
          </w:tcPr>
          <w:p w14:paraId="125BA994" w14:textId="0A2101CD" w:rsidR="008F59D6" w:rsidRPr="00C05FDB" w:rsidRDefault="00D63D1B" w:rsidP="00690193">
            <w:pPr>
              <w:pStyle w:val="NormlnyWWW"/>
              <w:tabs>
                <w:tab w:val="left" w:pos="426"/>
                <w:tab w:val="left" w:pos="7695"/>
              </w:tabs>
              <w:spacing w:before="0" w:after="0" w:line="276" w:lineRule="auto"/>
              <w:jc w:val="both"/>
              <w:rPr>
                <w:rFonts w:asciiTheme="minorHAnsi" w:hAnsiTheme="minorHAnsi" w:cstheme="minorHAnsi"/>
                <w:color w:val="000000" w:themeColor="text1"/>
                <w:sz w:val="20"/>
              </w:rPr>
            </w:pPr>
            <w:r w:rsidRPr="00C05FDB">
              <w:rPr>
                <w:rFonts w:asciiTheme="minorHAnsi" w:hAnsiTheme="minorHAnsi" w:cstheme="minorHAnsi"/>
                <w:color w:val="000000" w:themeColor="text1"/>
                <w:sz w:val="20"/>
              </w:rPr>
              <w:t>2.2.3.</w:t>
            </w:r>
          </w:p>
        </w:tc>
        <w:tc>
          <w:tcPr>
            <w:tcW w:w="3466" w:type="dxa"/>
          </w:tcPr>
          <w:p w14:paraId="4733DF44" w14:textId="53104D77" w:rsidR="00C05FDB" w:rsidRDefault="00D63D1B" w:rsidP="00690193">
            <w:pPr>
              <w:pStyle w:val="NormlnyWWW"/>
              <w:tabs>
                <w:tab w:val="left" w:pos="426"/>
                <w:tab w:val="left" w:pos="7695"/>
              </w:tabs>
              <w:spacing w:before="0" w:after="0" w:line="276" w:lineRule="auto"/>
              <w:jc w:val="both"/>
              <w:rPr>
                <w:rFonts w:asciiTheme="minorHAnsi" w:hAnsiTheme="minorHAnsi" w:cstheme="minorHAnsi"/>
                <w:b/>
                <w:bCs/>
                <w:color w:val="000000" w:themeColor="text1"/>
                <w:sz w:val="20"/>
              </w:rPr>
            </w:pPr>
            <w:r w:rsidRPr="00C05FDB">
              <w:rPr>
                <w:rFonts w:asciiTheme="minorHAnsi" w:hAnsiTheme="minorHAnsi" w:cstheme="minorHAnsi"/>
                <w:color w:val="000000" w:themeColor="text1"/>
                <w:sz w:val="20"/>
              </w:rPr>
              <w:t xml:space="preserve">Dopracovanie návrhu do formy použiteľnej </w:t>
            </w:r>
            <w:r w:rsidRPr="00C05FDB">
              <w:rPr>
                <w:rFonts w:asciiTheme="minorHAnsi" w:hAnsiTheme="minorHAnsi" w:cstheme="minorHAnsi"/>
                <w:b/>
                <w:bCs/>
                <w:color w:val="000000" w:themeColor="text1"/>
                <w:sz w:val="20"/>
              </w:rPr>
              <w:t xml:space="preserve">v konaní o vydanie stavebného povolenia </w:t>
            </w:r>
            <w:r w:rsidR="00C05FDB">
              <w:rPr>
                <w:rFonts w:asciiTheme="minorHAnsi" w:hAnsiTheme="minorHAnsi" w:cstheme="minorHAnsi"/>
                <w:b/>
                <w:bCs/>
                <w:color w:val="000000" w:themeColor="text1"/>
                <w:sz w:val="20"/>
              </w:rPr>
              <w:t>(DSP)</w:t>
            </w:r>
          </w:p>
          <w:p w14:paraId="3160907F" w14:textId="77777777" w:rsidR="00C753D8" w:rsidRDefault="00C753D8" w:rsidP="00690193">
            <w:pPr>
              <w:pStyle w:val="NormlnyWWW"/>
              <w:tabs>
                <w:tab w:val="left" w:pos="426"/>
                <w:tab w:val="left" w:pos="7695"/>
              </w:tabs>
              <w:spacing w:before="0" w:after="0" w:line="276" w:lineRule="auto"/>
              <w:jc w:val="both"/>
              <w:rPr>
                <w:rFonts w:asciiTheme="minorHAnsi" w:hAnsiTheme="minorHAnsi" w:cstheme="minorHAnsi"/>
                <w:b/>
                <w:bCs/>
                <w:color w:val="000000" w:themeColor="text1"/>
                <w:sz w:val="20"/>
              </w:rPr>
            </w:pPr>
          </w:p>
          <w:p w14:paraId="6185524E" w14:textId="7E7D8B93" w:rsidR="008F59D6" w:rsidRPr="00C05FDB" w:rsidRDefault="00D63D1B" w:rsidP="00690193">
            <w:pPr>
              <w:pStyle w:val="NormlnyWWW"/>
              <w:tabs>
                <w:tab w:val="left" w:pos="426"/>
                <w:tab w:val="left" w:pos="7695"/>
              </w:tabs>
              <w:spacing w:before="0" w:after="0" w:line="276" w:lineRule="auto"/>
              <w:jc w:val="both"/>
              <w:rPr>
                <w:rFonts w:asciiTheme="minorHAnsi" w:hAnsiTheme="minorHAnsi" w:cstheme="minorHAnsi"/>
                <w:color w:val="000000" w:themeColor="text1"/>
                <w:sz w:val="20"/>
              </w:rPr>
            </w:pPr>
            <w:r w:rsidRPr="00C05FDB">
              <w:rPr>
                <w:rFonts w:asciiTheme="minorHAnsi" w:hAnsiTheme="minorHAnsi" w:cstheme="minorHAnsi"/>
                <w:b/>
                <w:bCs/>
                <w:color w:val="000000" w:themeColor="text1"/>
                <w:sz w:val="20"/>
              </w:rPr>
              <w:t>s podrobnosťou pre realizačný projekt</w:t>
            </w:r>
            <w:r w:rsidRPr="00C05FDB">
              <w:rPr>
                <w:rFonts w:asciiTheme="minorHAnsi" w:hAnsiTheme="minorHAnsi" w:cstheme="minorHAnsi"/>
                <w:color w:val="000000" w:themeColor="text1"/>
                <w:sz w:val="20"/>
              </w:rPr>
              <w:t xml:space="preserve"> </w:t>
            </w:r>
            <w:r w:rsidRPr="00C05FDB">
              <w:rPr>
                <w:rFonts w:asciiTheme="minorHAnsi" w:hAnsiTheme="minorHAnsi" w:cstheme="minorHAnsi"/>
                <w:b/>
                <w:bCs/>
                <w:sz w:val="20"/>
              </w:rPr>
              <w:t>(DRS)</w:t>
            </w:r>
          </w:p>
        </w:tc>
        <w:tc>
          <w:tcPr>
            <w:tcW w:w="3255" w:type="dxa"/>
          </w:tcPr>
          <w:p w14:paraId="09B9FF21" w14:textId="609428FC" w:rsidR="008F59D6" w:rsidRDefault="00C05FDB" w:rsidP="00C05FDB">
            <w:pPr>
              <w:pStyle w:val="NormlnyWWW"/>
              <w:tabs>
                <w:tab w:val="left" w:pos="426"/>
                <w:tab w:val="left" w:pos="7695"/>
              </w:tabs>
              <w:spacing w:before="0" w:after="0" w:line="276" w:lineRule="auto"/>
              <w:rPr>
                <w:rFonts w:asciiTheme="minorHAnsi" w:hAnsiTheme="minorHAnsi" w:cstheme="minorHAnsi"/>
                <w:color w:val="000000" w:themeColor="text1"/>
                <w:sz w:val="20"/>
              </w:rPr>
            </w:pPr>
            <w:r w:rsidRPr="00C05FDB">
              <w:rPr>
                <w:rFonts w:asciiTheme="minorHAnsi" w:hAnsiTheme="minorHAnsi" w:cstheme="minorHAnsi"/>
                <w:b/>
                <w:bCs/>
                <w:color w:val="000000" w:themeColor="text1"/>
                <w:sz w:val="20"/>
              </w:rPr>
              <w:t>DSP:</w:t>
            </w:r>
            <w:r>
              <w:rPr>
                <w:rFonts w:asciiTheme="minorHAnsi" w:hAnsiTheme="minorHAnsi" w:cstheme="minorHAnsi"/>
                <w:color w:val="000000" w:themeColor="text1"/>
                <w:sz w:val="20"/>
              </w:rPr>
              <w:t xml:space="preserve"> </w:t>
            </w:r>
            <w:r w:rsidRPr="00C05FDB">
              <w:rPr>
                <w:rFonts w:asciiTheme="minorHAnsi" w:hAnsiTheme="minorHAnsi" w:cstheme="minorHAnsi"/>
                <w:color w:val="000000" w:themeColor="text1"/>
                <w:sz w:val="20"/>
              </w:rPr>
              <w:t xml:space="preserve">do </w:t>
            </w:r>
            <w:r w:rsidRPr="00C05FDB">
              <w:rPr>
                <w:rFonts w:asciiTheme="minorHAnsi" w:hAnsiTheme="minorHAnsi" w:cstheme="minorHAnsi"/>
                <w:color w:val="000000" w:themeColor="text1"/>
                <w:sz w:val="20"/>
                <w:highlight w:val="yellow"/>
              </w:rPr>
              <w:t>...</w:t>
            </w:r>
            <w:r w:rsidRPr="00C05FDB">
              <w:rPr>
                <w:rFonts w:asciiTheme="minorHAnsi" w:hAnsiTheme="minorHAnsi" w:cstheme="minorHAnsi"/>
                <w:color w:val="000000" w:themeColor="text1"/>
                <w:sz w:val="20"/>
              </w:rPr>
              <w:t xml:space="preserve"> mesiacov od odovzdania právoplatného územného rozhodnutia </w:t>
            </w:r>
          </w:p>
          <w:p w14:paraId="0CE313DC" w14:textId="77777777" w:rsidR="00C753D8" w:rsidRDefault="00C753D8" w:rsidP="00C05FDB">
            <w:pPr>
              <w:pStyle w:val="NormlnyWWW"/>
              <w:tabs>
                <w:tab w:val="left" w:pos="426"/>
                <w:tab w:val="left" w:pos="7695"/>
              </w:tabs>
              <w:spacing w:before="0" w:after="0" w:line="276" w:lineRule="auto"/>
              <w:rPr>
                <w:rFonts w:asciiTheme="minorHAnsi" w:hAnsiTheme="minorHAnsi" w:cstheme="minorHAnsi"/>
                <w:color w:val="000000" w:themeColor="text1"/>
                <w:sz w:val="20"/>
              </w:rPr>
            </w:pPr>
          </w:p>
          <w:p w14:paraId="52B3555F" w14:textId="55AE8E32" w:rsidR="00C05FDB" w:rsidRPr="00C05FDB" w:rsidRDefault="00C05FDB" w:rsidP="00C05FDB">
            <w:pPr>
              <w:pStyle w:val="NormlnyWWW"/>
              <w:tabs>
                <w:tab w:val="left" w:pos="426"/>
                <w:tab w:val="left" w:pos="7695"/>
              </w:tabs>
              <w:spacing w:before="0" w:after="0" w:line="276" w:lineRule="auto"/>
              <w:rPr>
                <w:rFonts w:asciiTheme="minorHAnsi" w:hAnsiTheme="minorHAnsi" w:cstheme="minorHAnsi"/>
                <w:color w:val="000000" w:themeColor="text1"/>
                <w:sz w:val="20"/>
              </w:rPr>
            </w:pPr>
            <w:r w:rsidRPr="00C05FDB">
              <w:rPr>
                <w:rFonts w:asciiTheme="minorHAnsi" w:hAnsiTheme="minorHAnsi" w:cstheme="minorHAnsi"/>
                <w:b/>
                <w:bCs/>
                <w:color w:val="000000" w:themeColor="text1"/>
                <w:sz w:val="20"/>
              </w:rPr>
              <w:t>DRS:</w:t>
            </w:r>
            <w:r>
              <w:rPr>
                <w:rFonts w:asciiTheme="minorHAnsi" w:hAnsiTheme="minorHAnsi" w:cstheme="minorHAnsi"/>
                <w:color w:val="000000" w:themeColor="text1"/>
                <w:sz w:val="20"/>
              </w:rPr>
              <w:t xml:space="preserve"> do </w:t>
            </w:r>
            <w:r w:rsidRPr="00C05FDB">
              <w:rPr>
                <w:rFonts w:asciiTheme="minorHAnsi" w:hAnsiTheme="minorHAnsi" w:cstheme="minorHAnsi"/>
                <w:color w:val="000000" w:themeColor="text1"/>
                <w:sz w:val="20"/>
                <w:highlight w:val="yellow"/>
              </w:rPr>
              <w:t>...</w:t>
            </w:r>
            <w:r w:rsidRPr="00C05FDB">
              <w:rPr>
                <w:rFonts w:asciiTheme="minorHAnsi" w:hAnsiTheme="minorHAnsi" w:cstheme="minorHAnsi"/>
                <w:color w:val="000000" w:themeColor="text1"/>
                <w:sz w:val="20"/>
              </w:rPr>
              <w:t xml:space="preserve"> mesiacov od odovzdania právoplatného </w:t>
            </w:r>
            <w:r w:rsidR="00C753D8">
              <w:rPr>
                <w:rFonts w:asciiTheme="minorHAnsi" w:hAnsiTheme="minorHAnsi" w:cstheme="minorHAnsi"/>
                <w:color w:val="000000" w:themeColor="text1"/>
                <w:sz w:val="20"/>
              </w:rPr>
              <w:t>stavebného povolenia</w:t>
            </w:r>
            <w:r w:rsidRPr="00C05FDB">
              <w:rPr>
                <w:rFonts w:asciiTheme="minorHAnsi" w:hAnsiTheme="minorHAnsi" w:cstheme="minorHAnsi"/>
                <w:color w:val="000000" w:themeColor="text1"/>
                <w:sz w:val="20"/>
              </w:rPr>
              <w:t xml:space="preserve"> </w:t>
            </w:r>
          </w:p>
        </w:tc>
      </w:tr>
      <w:tr w:rsidR="00D63D1B" w:rsidRPr="00C05FDB" w14:paraId="1296FFF8" w14:textId="77777777" w:rsidTr="00C05FDB">
        <w:tc>
          <w:tcPr>
            <w:tcW w:w="670" w:type="dxa"/>
          </w:tcPr>
          <w:p w14:paraId="7D667F57" w14:textId="39FB6EE3" w:rsidR="00D63D1B" w:rsidRPr="00C05FDB" w:rsidRDefault="00D63D1B" w:rsidP="00690193">
            <w:pPr>
              <w:pStyle w:val="NormlnyWWW"/>
              <w:tabs>
                <w:tab w:val="left" w:pos="426"/>
                <w:tab w:val="left" w:pos="7695"/>
              </w:tabs>
              <w:spacing w:before="0" w:after="0" w:line="276" w:lineRule="auto"/>
              <w:jc w:val="both"/>
              <w:rPr>
                <w:rFonts w:asciiTheme="minorHAnsi" w:hAnsiTheme="minorHAnsi" w:cstheme="minorHAnsi"/>
                <w:color w:val="000000" w:themeColor="text1"/>
                <w:sz w:val="20"/>
              </w:rPr>
            </w:pPr>
            <w:r w:rsidRPr="00C05FDB">
              <w:rPr>
                <w:rFonts w:asciiTheme="minorHAnsi" w:hAnsiTheme="minorHAnsi" w:cstheme="minorHAnsi"/>
                <w:color w:val="000000" w:themeColor="text1"/>
                <w:sz w:val="20"/>
              </w:rPr>
              <w:t>d)</w:t>
            </w:r>
          </w:p>
        </w:tc>
        <w:tc>
          <w:tcPr>
            <w:tcW w:w="1245" w:type="dxa"/>
          </w:tcPr>
          <w:p w14:paraId="60302DB5" w14:textId="1DC8334A" w:rsidR="00D63D1B" w:rsidRPr="00C05FDB" w:rsidRDefault="00D63D1B" w:rsidP="00690193">
            <w:pPr>
              <w:pStyle w:val="NormlnyWWW"/>
              <w:tabs>
                <w:tab w:val="left" w:pos="426"/>
                <w:tab w:val="left" w:pos="7695"/>
              </w:tabs>
              <w:spacing w:before="0" w:after="0" w:line="276" w:lineRule="auto"/>
              <w:jc w:val="both"/>
              <w:rPr>
                <w:rFonts w:asciiTheme="minorHAnsi" w:hAnsiTheme="minorHAnsi" w:cstheme="minorHAnsi"/>
                <w:color w:val="000000" w:themeColor="text1"/>
                <w:sz w:val="20"/>
              </w:rPr>
            </w:pPr>
            <w:r w:rsidRPr="00C05FDB">
              <w:rPr>
                <w:rFonts w:asciiTheme="minorHAnsi" w:hAnsiTheme="minorHAnsi" w:cstheme="minorHAnsi"/>
                <w:color w:val="000000" w:themeColor="text1"/>
                <w:sz w:val="20"/>
              </w:rPr>
              <w:t>2.2.4.</w:t>
            </w:r>
          </w:p>
        </w:tc>
        <w:tc>
          <w:tcPr>
            <w:tcW w:w="3466" w:type="dxa"/>
          </w:tcPr>
          <w:p w14:paraId="1EEF288C" w14:textId="77777777" w:rsidR="00204F84" w:rsidRDefault="00D63D1B" w:rsidP="00690193">
            <w:pPr>
              <w:pStyle w:val="NormlnyWWW"/>
              <w:tabs>
                <w:tab w:val="left" w:pos="426"/>
                <w:tab w:val="left" w:pos="7695"/>
              </w:tabs>
              <w:spacing w:before="0" w:after="0" w:line="276" w:lineRule="auto"/>
              <w:jc w:val="both"/>
              <w:rPr>
                <w:rFonts w:asciiTheme="minorHAnsi" w:hAnsiTheme="minorHAnsi" w:cstheme="minorHAnsi"/>
                <w:sz w:val="20"/>
              </w:rPr>
            </w:pPr>
            <w:r w:rsidRPr="00C05FDB">
              <w:rPr>
                <w:rFonts w:asciiTheme="minorHAnsi" w:hAnsiTheme="minorHAnsi" w:cstheme="minorHAnsi"/>
                <w:sz w:val="20"/>
              </w:rPr>
              <w:t xml:space="preserve">Inžinierska činnosť </w:t>
            </w:r>
          </w:p>
          <w:p w14:paraId="33565165" w14:textId="7FFCC3C4" w:rsidR="00D63D1B" w:rsidRPr="00C05FDB" w:rsidRDefault="00D63D1B" w:rsidP="00690193">
            <w:pPr>
              <w:pStyle w:val="NormlnyWWW"/>
              <w:tabs>
                <w:tab w:val="left" w:pos="426"/>
                <w:tab w:val="left" w:pos="7695"/>
              </w:tabs>
              <w:spacing w:before="0" w:after="0" w:line="276" w:lineRule="auto"/>
              <w:jc w:val="both"/>
              <w:rPr>
                <w:rFonts w:asciiTheme="minorHAnsi" w:hAnsiTheme="minorHAnsi" w:cstheme="minorHAnsi"/>
                <w:color w:val="000000" w:themeColor="text1"/>
                <w:sz w:val="20"/>
              </w:rPr>
            </w:pPr>
            <w:r w:rsidRPr="00C05FDB">
              <w:rPr>
                <w:rFonts w:asciiTheme="minorHAnsi" w:hAnsiTheme="minorHAnsi" w:cstheme="minorHAnsi"/>
                <w:sz w:val="20"/>
              </w:rPr>
              <w:t>– Vydanie právoplatného stavebného povolenia.</w:t>
            </w:r>
          </w:p>
        </w:tc>
        <w:tc>
          <w:tcPr>
            <w:tcW w:w="3255" w:type="dxa"/>
          </w:tcPr>
          <w:p w14:paraId="2D45FF05" w14:textId="77777777" w:rsidR="00204F84" w:rsidRPr="00C05FDB" w:rsidRDefault="00204F84" w:rsidP="00204F84">
            <w:pPr>
              <w:pStyle w:val="NormlnyWWW"/>
              <w:tabs>
                <w:tab w:val="left" w:pos="426"/>
                <w:tab w:val="left" w:pos="7695"/>
              </w:tabs>
              <w:spacing w:before="0" w:after="0" w:line="276" w:lineRule="auto"/>
              <w:rPr>
                <w:rFonts w:asciiTheme="minorHAnsi" w:hAnsiTheme="minorHAnsi" w:cstheme="minorHAnsi"/>
                <w:color w:val="000000" w:themeColor="text1"/>
                <w:sz w:val="20"/>
                <w:highlight w:val="green"/>
              </w:rPr>
            </w:pPr>
            <w:r w:rsidRPr="00C05FDB">
              <w:rPr>
                <w:rFonts w:asciiTheme="minorHAnsi" w:hAnsiTheme="minorHAnsi" w:cstheme="minorHAnsi"/>
                <w:color w:val="000000" w:themeColor="text1"/>
                <w:sz w:val="20"/>
              </w:rPr>
              <w:t xml:space="preserve">Celkový čas plnenia nie je </w:t>
            </w:r>
            <w:r>
              <w:rPr>
                <w:rFonts w:asciiTheme="minorHAnsi" w:hAnsiTheme="minorHAnsi" w:cstheme="minorHAnsi"/>
                <w:color w:val="000000" w:themeColor="text1"/>
                <w:sz w:val="20"/>
              </w:rPr>
              <w:t xml:space="preserve">možné presne </w:t>
            </w:r>
            <w:r w:rsidRPr="00C05FDB">
              <w:rPr>
                <w:rFonts w:asciiTheme="minorHAnsi" w:hAnsiTheme="minorHAnsi" w:cstheme="minorHAnsi"/>
                <w:color w:val="000000" w:themeColor="text1"/>
                <w:sz w:val="20"/>
              </w:rPr>
              <w:t>stanoviť.</w:t>
            </w:r>
            <w:r w:rsidRPr="00C05FDB">
              <w:rPr>
                <w:rFonts w:asciiTheme="minorHAnsi" w:hAnsiTheme="minorHAnsi" w:cstheme="minorHAnsi"/>
                <w:color w:val="000000" w:themeColor="text1"/>
                <w:sz w:val="20"/>
                <w:highlight w:val="green"/>
              </w:rPr>
              <w:t xml:space="preserve"> </w:t>
            </w:r>
          </w:p>
          <w:p w14:paraId="715534EF" w14:textId="77777777" w:rsidR="00204F84" w:rsidRPr="00C05FDB" w:rsidRDefault="00204F84" w:rsidP="00204F84">
            <w:pPr>
              <w:pStyle w:val="NormlnyWWW"/>
              <w:tabs>
                <w:tab w:val="left" w:pos="426"/>
                <w:tab w:val="left" w:pos="7695"/>
              </w:tabs>
              <w:spacing w:before="0" w:after="0" w:line="276" w:lineRule="auto"/>
              <w:jc w:val="both"/>
              <w:rPr>
                <w:rFonts w:asciiTheme="minorHAnsi" w:hAnsiTheme="minorHAnsi" w:cstheme="minorHAnsi"/>
                <w:color w:val="000000" w:themeColor="text1"/>
                <w:sz w:val="20"/>
                <w:highlight w:val="green"/>
              </w:rPr>
            </w:pPr>
          </w:p>
          <w:p w14:paraId="117D64F7" w14:textId="6CDCB805" w:rsidR="00D63D1B" w:rsidRPr="00C05FDB" w:rsidRDefault="00204F84" w:rsidP="00204F84">
            <w:pPr>
              <w:pStyle w:val="NormlnyWWW"/>
              <w:tabs>
                <w:tab w:val="left" w:pos="426"/>
                <w:tab w:val="left" w:pos="7695"/>
              </w:tabs>
              <w:spacing w:before="0" w:after="0" w:line="276" w:lineRule="auto"/>
              <w:jc w:val="both"/>
              <w:rPr>
                <w:rFonts w:asciiTheme="minorHAnsi" w:hAnsiTheme="minorHAnsi" w:cstheme="minorHAnsi"/>
                <w:color w:val="000000" w:themeColor="text1"/>
                <w:sz w:val="20"/>
              </w:rPr>
            </w:pPr>
            <w:r>
              <w:rPr>
                <w:rFonts w:asciiTheme="minorHAnsi" w:hAnsiTheme="minorHAnsi" w:cstheme="minorHAnsi"/>
                <w:color w:val="000000" w:themeColor="text1"/>
                <w:sz w:val="20"/>
              </w:rPr>
              <w:t>Pozri ustanovenia bodu 4.2. a nasledujúcich.</w:t>
            </w:r>
          </w:p>
        </w:tc>
      </w:tr>
      <w:tr w:rsidR="00D63D1B" w:rsidRPr="00C05FDB" w14:paraId="2DE05C22" w14:textId="77777777" w:rsidTr="00C05FDB">
        <w:tc>
          <w:tcPr>
            <w:tcW w:w="670" w:type="dxa"/>
          </w:tcPr>
          <w:p w14:paraId="610CAE81" w14:textId="63C51B92" w:rsidR="00D63D1B" w:rsidRPr="00C05FDB" w:rsidRDefault="00D63D1B" w:rsidP="00D63D1B">
            <w:pPr>
              <w:pStyle w:val="NormlnyWWW"/>
              <w:tabs>
                <w:tab w:val="left" w:pos="426"/>
                <w:tab w:val="left" w:pos="7695"/>
              </w:tabs>
              <w:spacing w:before="0" w:after="0" w:line="276" w:lineRule="auto"/>
              <w:jc w:val="both"/>
              <w:rPr>
                <w:rFonts w:asciiTheme="minorHAnsi" w:hAnsiTheme="minorHAnsi" w:cstheme="minorHAnsi"/>
                <w:color w:val="000000" w:themeColor="text1"/>
                <w:sz w:val="20"/>
              </w:rPr>
            </w:pPr>
            <w:r w:rsidRPr="00C05FDB">
              <w:rPr>
                <w:rFonts w:asciiTheme="minorHAnsi" w:hAnsiTheme="minorHAnsi" w:cstheme="minorHAnsi"/>
                <w:color w:val="000000" w:themeColor="text1"/>
                <w:sz w:val="20"/>
              </w:rPr>
              <w:t>e)</w:t>
            </w:r>
          </w:p>
        </w:tc>
        <w:tc>
          <w:tcPr>
            <w:tcW w:w="1245" w:type="dxa"/>
          </w:tcPr>
          <w:p w14:paraId="3E8F8599" w14:textId="357EAFA6" w:rsidR="00D63D1B" w:rsidRPr="00C05FDB" w:rsidRDefault="00D63D1B" w:rsidP="00D63D1B">
            <w:pPr>
              <w:pStyle w:val="NormlnyWWW"/>
              <w:tabs>
                <w:tab w:val="left" w:pos="426"/>
                <w:tab w:val="left" w:pos="7695"/>
              </w:tabs>
              <w:spacing w:before="0" w:after="0" w:line="276" w:lineRule="auto"/>
              <w:jc w:val="both"/>
              <w:rPr>
                <w:rFonts w:asciiTheme="minorHAnsi" w:hAnsiTheme="minorHAnsi" w:cstheme="minorHAnsi"/>
                <w:color w:val="000000" w:themeColor="text1"/>
                <w:sz w:val="20"/>
              </w:rPr>
            </w:pPr>
            <w:r w:rsidRPr="00C05FDB">
              <w:rPr>
                <w:rFonts w:asciiTheme="minorHAnsi" w:hAnsiTheme="minorHAnsi" w:cstheme="minorHAnsi"/>
                <w:color w:val="000000" w:themeColor="text1"/>
                <w:sz w:val="20"/>
              </w:rPr>
              <w:t>2.2.5.</w:t>
            </w:r>
          </w:p>
        </w:tc>
        <w:tc>
          <w:tcPr>
            <w:tcW w:w="3466" w:type="dxa"/>
          </w:tcPr>
          <w:p w14:paraId="2305064A" w14:textId="0677CA9B" w:rsidR="00D63D1B" w:rsidRPr="00C05FDB" w:rsidRDefault="00D63D1B" w:rsidP="00D63D1B">
            <w:pPr>
              <w:pStyle w:val="NormlnyWWW"/>
              <w:tabs>
                <w:tab w:val="left" w:pos="426"/>
                <w:tab w:val="left" w:pos="7695"/>
              </w:tabs>
              <w:spacing w:before="0" w:after="0" w:line="276" w:lineRule="auto"/>
              <w:jc w:val="both"/>
              <w:rPr>
                <w:rFonts w:asciiTheme="minorHAnsi" w:hAnsiTheme="minorHAnsi" w:cstheme="minorHAnsi"/>
                <w:b/>
                <w:bCs/>
                <w:color w:val="000000" w:themeColor="text1"/>
                <w:sz w:val="20"/>
              </w:rPr>
            </w:pPr>
            <w:r w:rsidRPr="00C05FDB">
              <w:rPr>
                <w:rFonts w:asciiTheme="minorHAnsi" w:hAnsiTheme="minorHAnsi" w:cstheme="minorHAnsi"/>
                <w:color w:val="000000" w:themeColor="text1"/>
                <w:sz w:val="20"/>
              </w:rPr>
              <w:t xml:space="preserve">Výkon </w:t>
            </w:r>
            <w:r w:rsidRPr="00C05FDB">
              <w:rPr>
                <w:rFonts w:asciiTheme="minorHAnsi" w:hAnsiTheme="minorHAnsi" w:cstheme="minorHAnsi"/>
                <w:b/>
                <w:bCs/>
                <w:color w:val="000000" w:themeColor="text1"/>
                <w:sz w:val="20"/>
              </w:rPr>
              <w:t xml:space="preserve">OAD  </w:t>
            </w:r>
          </w:p>
        </w:tc>
        <w:tc>
          <w:tcPr>
            <w:tcW w:w="3255" w:type="dxa"/>
          </w:tcPr>
          <w:p w14:paraId="12CF1835" w14:textId="2A47BD86" w:rsidR="00D63D1B" w:rsidRPr="00C753D8" w:rsidRDefault="00C753D8" w:rsidP="00D63D1B">
            <w:pPr>
              <w:pStyle w:val="NormlnyWWW"/>
              <w:tabs>
                <w:tab w:val="left" w:pos="426"/>
                <w:tab w:val="left" w:pos="7695"/>
              </w:tabs>
              <w:spacing w:before="0" w:after="0" w:line="276" w:lineRule="auto"/>
              <w:jc w:val="both"/>
              <w:rPr>
                <w:rFonts w:asciiTheme="minorHAnsi" w:hAnsiTheme="minorHAnsi" w:cstheme="minorHAnsi"/>
                <w:color w:val="000000" w:themeColor="text1"/>
                <w:sz w:val="20"/>
              </w:rPr>
            </w:pPr>
            <w:r w:rsidRPr="00C753D8">
              <w:rPr>
                <w:rFonts w:asciiTheme="minorHAnsi" w:hAnsiTheme="minorHAnsi" w:cstheme="minorHAnsi"/>
                <w:b/>
                <w:color w:val="000000" w:themeColor="text1"/>
                <w:sz w:val="20"/>
              </w:rPr>
              <w:t>priebežne</w:t>
            </w:r>
            <w:r w:rsidRPr="00C753D8">
              <w:rPr>
                <w:rFonts w:asciiTheme="minorHAnsi" w:hAnsiTheme="minorHAnsi" w:cstheme="minorHAnsi"/>
                <w:color w:val="000000" w:themeColor="text1"/>
                <w:sz w:val="20"/>
              </w:rPr>
              <w:t xml:space="preserve"> počas prípravy a realizácie stavebného diela.</w:t>
            </w:r>
          </w:p>
        </w:tc>
      </w:tr>
      <w:tr w:rsidR="00C753D8" w:rsidRPr="00C05FDB" w14:paraId="109D80DA" w14:textId="77777777" w:rsidTr="00C05FDB">
        <w:tc>
          <w:tcPr>
            <w:tcW w:w="670" w:type="dxa"/>
          </w:tcPr>
          <w:p w14:paraId="657229B9" w14:textId="76F447C1" w:rsidR="00C753D8" w:rsidRPr="00C05FDB" w:rsidRDefault="00C753D8" w:rsidP="00C753D8">
            <w:pPr>
              <w:pStyle w:val="NormlnyWWW"/>
              <w:tabs>
                <w:tab w:val="left" w:pos="426"/>
                <w:tab w:val="left" w:pos="7695"/>
              </w:tabs>
              <w:spacing w:before="0" w:after="0" w:line="276" w:lineRule="auto"/>
              <w:jc w:val="both"/>
              <w:rPr>
                <w:rFonts w:asciiTheme="minorHAnsi" w:hAnsiTheme="minorHAnsi" w:cstheme="minorHAnsi"/>
                <w:color w:val="000000" w:themeColor="text1"/>
                <w:sz w:val="20"/>
              </w:rPr>
            </w:pPr>
            <w:r w:rsidRPr="00C05FDB">
              <w:rPr>
                <w:rFonts w:asciiTheme="minorHAnsi" w:hAnsiTheme="minorHAnsi" w:cstheme="minorHAnsi"/>
                <w:color w:val="000000" w:themeColor="text1"/>
                <w:sz w:val="20"/>
              </w:rPr>
              <w:t>f)</w:t>
            </w:r>
          </w:p>
        </w:tc>
        <w:tc>
          <w:tcPr>
            <w:tcW w:w="1245" w:type="dxa"/>
          </w:tcPr>
          <w:p w14:paraId="67B788AE" w14:textId="1471BE70" w:rsidR="00C753D8" w:rsidRPr="00C05FDB" w:rsidRDefault="00C753D8" w:rsidP="00C753D8">
            <w:pPr>
              <w:pStyle w:val="NormlnyWWW"/>
              <w:tabs>
                <w:tab w:val="left" w:pos="426"/>
                <w:tab w:val="left" w:pos="7695"/>
              </w:tabs>
              <w:spacing w:before="0" w:after="0" w:line="276" w:lineRule="auto"/>
              <w:jc w:val="both"/>
              <w:rPr>
                <w:rFonts w:asciiTheme="minorHAnsi" w:hAnsiTheme="minorHAnsi" w:cstheme="minorHAnsi"/>
                <w:color w:val="000000" w:themeColor="text1"/>
                <w:sz w:val="20"/>
              </w:rPr>
            </w:pPr>
            <w:r w:rsidRPr="00C05FDB">
              <w:rPr>
                <w:rFonts w:asciiTheme="minorHAnsi" w:hAnsiTheme="minorHAnsi" w:cstheme="minorHAnsi"/>
                <w:color w:val="000000" w:themeColor="text1"/>
                <w:sz w:val="20"/>
              </w:rPr>
              <w:t>2.2.6.</w:t>
            </w:r>
          </w:p>
        </w:tc>
        <w:tc>
          <w:tcPr>
            <w:tcW w:w="3466" w:type="dxa"/>
          </w:tcPr>
          <w:p w14:paraId="07035953" w14:textId="0D3EAF3B" w:rsidR="00C753D8" w:rsidRPr="00C05FDB" w:rsidRDefault="00C753D8" w:rsidP="00C753D8">
            <w:pPr>
              <w:pStyle w:val="NormlnyWWW"/>
              <w:tabs>
                <w:tab w:val="left" w:pos="426"/>
                <w:tab w:val="left" w:pos="7695"/>
              </w:tabs>
              <w:spacing w:before="0" w:after="0" w:line="276" w:lineRule="auto"/>
              <w:jc w:val="both"/>
              <w:rPr>
                <w:rFonts w:asciiTheme="minorHAnsi" w:hAnsiTheme="minorHAnsi" w:cstheme="minorHAnsi"/>
                <w:color w:val="000000" w:themeColor="text1"/>
                <w:sz w:val="20"/>
              </w:rPr>
            </w:pPr>
            <w:r w:rsidRPr="00C05FDB">
              <w:rPr>
                <w:rFonts w:asciiTheme="minorHAnsi" w:hAnsiTheme="minorHAnsi" w:cstheme="minorHAnsi"/>
                <w:color w:val="000000" w:themeColor="text1"/>
                <w:sz w:val="20"/>
              </w:rPr>
              <w:t>Súčinnosť v procese verejného obstarávania na realizáciu stavebných prác, ak to bude potrebné.</w:t>
            </w:r>
          </w:p>
        </w:tc>
        <w:tc>
          <w:tcPr>
            <w:tcW w:w="3255" w:type="dxa"/>
          </w:tcPr>
          <w:p w14:paraId="26867E06" w14:textId="1AAA1DE8" w:rsidR="00C753D8" w:rsidRPr="00C753D8" w:rsidRDefault="00C753D8" w:rsidP="00C753D8">
            <w:pPr>
              <w:pStyle w:val="NormlnyWWW"/>
              <w:tabs>
                <w:tab w:val="left" w:pos="426"/>
                <w:tab w:val="left" w:pos="7695"/>
              </w:tabs>
              <w:spacing w:before="0" w:after="0" w:line="276" w:lineRule="auto"/>
              <w:jc w:val="both"/>
              <w:rPr>
                <w:rFonts w:asciiTheme="minorHAnsi" w:hAnsiTheme="minorHAnsi" w:cstheme="minorHAnsi"/>
                <w:bCs/>
                <w:color w:val="000000" w:themeColor="text1"/>
                <w:sz w:val="20"/>
              </w:rPr>
            </w:pPr>
            <w:r>
              <w:rPr>
                <w:rFonts w:asciiTheme="minorHAnsi" w:hAnsiTheme="minorHAnsi" w:cstheme="minorHAnsi"/>
                <w:b/>
                <w:color w:val="000000" w:themeColor="text1"/>
                <w:sz w:val="20"/>
              </w:rPr>
              <w:t>p</w:t>
            </w:r>
            <w:r w:rsidRPr="00C753D8">
              <w:rPr>
                <w:rFonts w:asciiTheme="minorHAnsi" w:hAnsiTheme="minorHAnsi" w:cstheme="minorHAnsi"/>
                <w:b/>
                <w:color w:val="000000" w:themeColor="text1"/>
                <w:sz w:val="20"/>
              </w:rPr>
              <w:t>riebežne</w:t>
            </w:r>
            <w:r>
              <w:rPr>
                <w:rFonts w:asciiTheme="minorHAnsi" w:hAnsiTheme="minorHAnsi" w:cstheme="minorHAnsi"/>
                <w:b/>
                <w:color w:val="000000" w:themeColor="text1"/>
                <w:sz w:val="20"/>
              </w:rPr>
              <w:t xml:space="preserve"> a bezodkladne</w:t>
            </w:r>
            <w:r w:rsidRPr="00C753D8">
              <w:rPr>
                <w:rFonts w:asciiTheme="minorHAnsi" w:hAnsiTheme="minorHAnsi" w:cstheme="minorHAnsi"/>
                <w:b/>
                <w:color w:val="000000" w:themeColor="text1"/>
                <w:sz w:val="20"/>
              </w:rPr>
              <w:t xml:space="preserve"> </w:t>
            </w:r>
            <w:r w:rsidRPr="00C753D8">
              <w:rPr>
                <w:rFonts w:asciiTheme="minorHAnsi" w:hAnsiTheme="minorHAnsi" w:cstheme="minorHAnsi"/>
                <w:bCs/>
                <w:color w:val="000000" w:themeColor="text1"/>
                <w:sz w:val="20"/>
              </w:rPr>
              <w:t>v procese verejného obstarávania</w:t>
            </w:r>
          </w:p>
        </w:tc>
      </w:tr>
      <w:tr w:rsidR="00C753D8" w:rsidRPr="00C05FDB" w14:paraId="2CAD35BF" w14:textId="77777777" w:rsidTr="00C05FDB">
        <w:tc>
          <w:tcPr>
            <w:tcW w:w="670" w:type="dxa"/>
          </w:tcPr>
          <w:p w14:paraId="4D40A211" w14:textId="32CCEB77" w:rsidR="00C753D8" w:rsidRPr="00C05FDB" w:rsidRDefault="00C753D8" w:rsidP="00C753D8">
            <w:pPr>
              <w:pStyle w:val="NormlnyWWW"/>
              <w:tabs>
                <w:tab w:val="left" w:pos="426"/>
                <w:tab w:val="left" w:pos="7695"/>
              </w:tabs>
              <w:spacing w:before="0" w:after="0" w:line="276" w:lineRule="auto"/>
              <w:jc w:val="both"/>
              <w:rPr>
                <w:rFonts w:asciiTheme="minorHAnsi" w:hAnsiTheme="minorHAnsi" w:cstheme="minorHAnsi"/>
                <w:color w:val="000000" w:themeColor="text1"/>
                <w:sz w:val="20"/>
              </w:rPr>
            </w:pPr>
            <w:r w:rsidRPr="00C05FDB">
              <w:rPr>
                <w:rFonts w:asciiTheme="minorHAnsi" w:hAnsiTheme="minorHAnsi" w:cstheme="minorHAnsi"/>
                <w:color w:val="000000" w:themeColor="text1"/>
                <w:sz w:val="20"/>
              </w:rPr>
              <w:t>g)</w:t>
            </w:r>
          </w:p>
        </w:tc>
        <w:tc>
          <w:tcPr>
            <w:tcW w:w="1245" w:type="dxa"/>
          </w:tcPr>
          <w:p w14:paraId="43965572" w14:textId="7A72109D" w:rsidR="00C753D8" w:rsidRPr="00C05FDB" w:rsidRDefault="00C753D8" w:rsidP="00C753D8">
            <w:pPr>
              <w:pStyle w:val="NormlnyWWW"/>
              <w:tabs>
                <w:tab w:val="left" w:pos="426"/>
                <w:tab w:val="left" w:pos="7695"/>
              </w:tabs>
              <w:spacing w:before="0" w:after="0" w:line="276" w:lineRule="auto"/>
              <w:jc w:val="both"/>
              <w:rPr>
                <w:rFonts w:asciiTheme="minorHAnsi" w:hAnsiTheme="minorHAnsi" w:cstheme="minorHAnsi"/>
                <w:color w:val="000000" w:themeColor="text1"/>
                <w:sz w:val="20"/>
              </w:rPr>
            </w:pPr>
            <w:r w:rsidRPr="00C05FDB">
              <w:rPr>
                <w:rFonts w:asciiTheme="minorHAnsi" w:hAnsiTheme="minorHAnsi" w:cstheme="minorHAnsi"/>
                <w:color w:val="000000" w:themeColor="text1"/>
                <w:sz w:val="20"/>
              </w:rPr>
              <w:t>2.2.7.</w:t>
            </w:r>
          </w:p>
        </w:tc>
        <w:tc>
          <w:tcPr>
            <w:tcW w:w="3466" w:type="dxa"/>
          </w:tcPr>
          <w:p w14:paraId="7958C622" w14:textId="20ACB264" w:rsidR="00C753D8" w:rsidRPr="00C05FDB" w:rsidRDefault="00C753D8" w:rsidP="00C753D8">
            <w:pPr>
              <w:pStyle w:val="NormlnyWWW"/>
              <w:tabs>
                <w:tab w:val="left" w:pos="426"/>
                <w:tab w:val="left" w:pos="7695"/>
              </w:tabs>
              <w:spacing w:before="0" w:after="0" w:line="276" w:lineRule="auto"/>
              <w:jc w:val="both"/>
              <w:rPr>
                <w:rFonts w:asciiTheme="minorHAnsi" w:hAnsiTheme="minorHAnsi" w:cstheme="minorHAnsi"/>
                <w:color w:val="000000" w:themeColor="text1"/>
                <w:sz w:val="20"/>
              </w:rPr>
            </w:pPr>
            <w:r w:rsidRPr="00C05FDB">
              <w:rPr>
                <w:rFonts w:asciiTheme="minorHAnsi" w:hAnsiTheme="minorHAnsi" w:cstheme="minorHAnsi"/>
                <w:sz w:val="20"/>
              </w:rPr>
              <w:t>Po dokončení stavby - Porealizačné zameranie v GIS</w:t>
            </w:r>
          </w:p>
        </w:tc>
        <w:tc>
          <w:tcPr>
            <w:tcW w:w="3255" w:type="dxa"/>
          </w:tcPr>
          <w:p w14:paraId="5DB610BE" w14:textId="03DE02C5" w:rsidR="00C753D8" w:rsidRPr="00C05FDB" w:rsidRDefault="00C753D8" w:rsidP="00C753D8">
            <w:pPr>
              <w:pStyle w:val="NormlnyWWW"/>
              <w:tabs>
                <w:tab w:val="left" w:pos="426"/>
                <w:tab w:val="left" w:pos="7695"/>
              </w:tabs>
              <w:spacing w:before="0" w:after="0" w:line="276" w:lineRule="auto"/>
              <w:jc w:val="both"/>
              <w:rPr>
                <w:rFonts w:asciiTheme="minorHAnsi" w:hAnsiTheme="minorHAnsi" w:cstheme="minorHAnsi"/>
                <w:color w:val="000000" w:themeColor="text1"/>
                <w:sz w:val="20"/>
              </w:rPr>
            </w:pPr>
            <w:r>
              <w:rPr>
                <w:rFonts w:asciiTheme="minorHAnsi" w:hAnsiTheme="minorHAnsi" w:cstheme="minorHAnsi"/>
                <w:color w:val="000000" w:themeColor="text1"/>
                <w:sz w:val="20"/>
              </w:rPr>
              <w:t xml:space="preserve">do </w:t>
            </w:r>
            <w:r w:rsidRPr="00C05FDB">
              <w:rPr>
                <w:rFonts w:asciiTheme="minorHAnsi" w:hAnsiTheme="minorHAnsi" w:cstheme="minorHAnsi"/>
                <w:color w:val="000000" w:themeColor="text1"/>
                <w:sz w:val="20"/>
                <w:highlight w:val="yellow"/>
              </w:rPr>
              <w:t>...</w:t>
            </w:r>
            <w:r w:rsidRPr="00C05FDB">
              <w:rPr>
                <w:rFonts w:asciiTheme="minorHAnsi" w:hAnsiTheme="minorHAnsi" w:cstheme="minorHAnsi"/>
                <w:color w:val="000000" w:themeColor="text1"/>
                <w:sz w:val="20"/>
              </w:rPr>
              <w:t xml:space="preserve"> </w:t>
            </w:r>
            <w:r w:rsidRPr="00C753D8">
              <w:rPr>
                <w:rFonts w:asciiTheme="minorHAnsi" w:hAnsiTheme="minorHAnsi" w:cstheme="minorHAnsi"/>
                <w:color w:val="000000" w:themeColor="text1"/>
                <w:sz w:val="20"/>
                <w:highlight w:val="yellow"/>
              </w:rPr>
              <w:t>mesiacov/týždňov od prevzatia stavby</w:t>
            </w:r>
          </w:p>
        </w:tc>
      </w:tr>
    </w:tbl>
    <w:p w14:paraId="5AFC59F5" w14:textId="77777777" w:rsidR="008F59D6" w:rsidRDefault="008F59D6" w:rsidP="00690193">
      <w:pPr>
        <w:pStyle w:val="NormlnyWWW"/>
        <w:tabs>
          <w:tab w:val="left" w:pos="426"/>
          <w:tab w:val="left" w:pos="7695"/>
        </w:tabs>
        <w:spacing w:before="0" w:after="0" w:line="276" w:lineRule="auto"/>
        <w:ind w:left="426" w:hanging="426"/>
        <w:jc w:val="both"/>
        <w:rPr>
          <w:rFonts w:asciiTheme="minorHAnsi" w:hAnsiTheme="minorHAnsi" w:cstheme="minorHAnsi"/>
          <w:color w:val="000000" w:themeColor="text1"/>
          <w:sz w:val="22"/>
          <w:szCs w:val="22"/>
        </w:rPr>
      </w:pPr>
    </w:p>
    <w:p w14:paraId="7915A97F" w14:textId="0E492CCC" w:rsidR="00C753D8" w:rsidRPr="00C753D8" w:rsidRDefault="00EC0F03" w:rsidP="00204F84">
      <w:pPr>
        <w:pStyle w:val="NormlnyWWW"/>
        <w:tabs>
          <w:tab w:val="left" w:pos="0"/>
          <w:tab w:val="left" w:pos="7695"/>
        </w:tabs>
        <w:spacing w:before="0" w:after="0" w:line="276" w:lineRule="auto"/>
        <w:ind w:left="426" w:hanging="426"/>
        <w:jc w:val="both"/>
        <w:rPr>
          <w:rFonts w:asciiTheme="minorHAnsi" w:hAnsiTheme="minorHAnsi" w:cstheme="minorHAnsi"/>
          <w:color w:val="000000" w:themeColor="text1"/>
          <w:sz w:val="22"/>
          <w:szCs w:val="22"/>
          <w:highlight w:val="yellow"/>
        </w:rPr>
      </w:pPr>
      <w:r w:rsidRPr="00A951CC">
        <w:rPr>
          <w:rFonts w:asciiTheme="minorHAnsi" w:hAnsiTheme="minorHAnsi" w:cstheme="minorHAnsi"/>
          <w:color w:val="000000" w:themeColor="text1"/>
          <w:sz w:val="22"/>
          <w:szCs w:val="22"/>
        </w:rPr>
        <w:t>4.</w:t>
      </w:r>
      <w:r w:rsidR="00EC2882">
        <w:rPr>
          <w:rFonts w:asciiTheme="minorHAnsi" w:hAnsiTheme="minorHAnsi" w:cstheme="minorHAnsi"/>
          <w:color w:val="000000" w:themeColor="text1"/>
          <w:sz w:val="22"/>
          <w:szCs w:val="22"/>
        </w:rPr>
        <w:t>2</w:t>
      </w:r>
      <w:r w:rsidRPr="00A951CC">
        <w:rPr>
          <w:rFonts w:asciiTheme="minorHAnsi" w:hAnsiTheme="minorHAnsi" w:cstheme="minorHAnsi"/>
          <w:color w:val="000000" w:themeColor="text1"/>
          <w:sz w:val="22"/>
          <w:szCs w:val="22"/>
        </w:rPr>
        <w:t>.</w:t>
      </w:r>
      <w:r w:rsidR="00AD3E8B" w:rsidRPr="00A951CC">
        <w:rPr>
          <w:rFonts w:asciiTheme="minorHAnsi" w:hAnsiTheme="minorHAnsi" w:cstheme="minorHAnsi"/>
          <w:color w:val="000000" w:themeColor="text1"/>
          <w:sz w:val="22"/>
          <w:szCs w:val="22"/>
        </w:rPr>
        <w:t xml:space="preserve"> </w:t>
      </w:r>
      <w:r w:rsidR="00C753D8">
        <w:rPr>
          <w:rFonts w:asciiTheme="minorHAnsi" w:hAnsiTheme="minorHAnsi" w:cstheme="minorHAnsi"/>
          <w:color w:val="000000" w:themeColor="text1"/>
          <w:sz w:val="22"/>
          <w:szCs w:val="22"/>
        </w:rPr>
        <w:t xml:space="preserve">Pri výkone inžinierskej činnosti sa zhotoviteľ zaväzuje dodržiavať stanovené lehoty </w:t>
      </w:r>
      <w:r w:rsidR="008C5D01">
        <w:rPr>
          <w:rFonts w:asciiTheme="minorHAnsi" w:hAnsiTheme="minorHAnsi" w:cstheme="minorHAnsi"/>
          <w:color w:val="000000" w:themeColor="text1"/>
          <w:sz w:val="22"/>
          <w:szCs w:val="22"/>
        </w:rPr>
        <w:t>dotknutých orgánov</w:t>
      </w:r>
      <w:r w:rsidR="00C753D8">
        <w:rPr>
          <w:rFonts w:asciiTheme="minorHAnsi" w:hAnsiTheme="minorHAnsi" w:cstheme="minorHAnsi"/>
          <w:color w:val="000000" w:themeColor="text1"/>
          <w:sz w:val="22"/>
          <w:szCs w:val="22"/>
        </w:rPr>
        <w:t>. Zároveň sa zhotoviteľ zaväzuje bezodkladne reagovať na stanoviská účastníkov konania a úradov, tak aby boli dodržané stanovené lehoty úradmi.</w:t>
      </w:r>
    </w:p>
    <w:p w14:paraId="084FBB45" w14:textId="36C19A4F" w:rsidR="00CF3E61" w:rsidRPr="00EE5E25" w:rsidRDefault="00EC0F03" w:rsidP="00690193">
      <w:pPr>
        <w:pStyle w:val="NormlnyWWW"/>
        <w:spacing w:before="0" w:after="0" w:line="276" w:lineRule="auto"/>
        <w:ind w:left="426" w:hanging="426"/>
        <w:jc w:val="both"/>
        <w:rPr>
          <w:rFonts w:asciiTheme="minorHAnsi" w:hAnsiTheme="minorHAnsi" w:cstheme="minorHAnsi"/>
          <w:sz w:val="22"/>
          <w:szCs w:val="22"/>
        </w:rPr>
      </w:pPr>
      <w:r>
        <w:rPr>
          <w:rFonts w:asciiTheme="minorHAnsi" w:hAnsiTheme="minorHAnsi" w:cstheme="minorHAnsi"/>
          <w:sz w:val="22"/>
          <w:szCs w:val="22"/>
        </w:rPr>
        <w:t>4.</w:t>
      </w:r>
      <w:r w:rsidR="00204F84">
        <w:rPr>
          <w:rFonts w:asciiTheme="minorHAnsi" w:hAnsiTheme="minorHAnsi" w:cstheme="minorHAnsi"/>
          <w:sz w:val="22"/>
          <w:szCs w:val="22"/>
        </w:rPr>
        <w:t>3</w:t>
      </w:r>
      <w:r>
        <w:rPr>
          <w:rFonts w:asciiTheme="minorHAnsi" w:hAnsiTheme="minorHAnsi" w:cstheme="minorHAnsi"/>
          <w:sz w:val="22"/>
          <w:szCs w:val="22"/>
        </w:rPr>
        <w:t xml:space="preserve">. </w:t>
      </w:r>
      <w:r w:rsidR="00204F84">
        <w:rPr>
          <w:rFonts w:asciiTheme="minorHAnsi" w:hAnsiTheme="minorHAnsi" w:cstheme="minorHAnsi"/>
          <w:sz w:val="22"/>
          <w:szCs w:val="22"/>
        </w:rPr>
        <w:t xml:space="preserve"> </w:t>
      </w:r>
      <w:r w:rsidR="00CF3E61" w:rsidRPr="00EE5E25">
        <w:rPr>
          <w:rFonts w:asciiTheme="minorHAnsi" w:hAnsiTheme="minorHAnsi" w:cstheme="minorHAnsi"/>
          <w:sz w:val="22"/>
          <w:szCs w:val="22"/>
        </w:rPr>
        <w:t>V prípade, že zhotoviteľ bude v omeškaní s plnením predmetu</w:t>
      </w:r>
      <w:r w:rsidR="00D372C9">
        <w:rPr>
          <w:rFonts w:asciiTheme="minorHAnsi" w:hAnsiTheme="minorHAnsi" w:cstheme="minorHAnsi"/>
          <w:sz w:val="22"/>
          <w:szCs w:val="22"/>
        </w:rPr>
        <w:t xml:space="preserve"> tejto</w:t>
      </w:r>
      <w:r w:rsidR="00CF3E61" w:rsidRPr="00EE5E25">
        <w:rPr>
          <w:rFonts w:asciiTheme="minorHAnsi" w:hAnsiTheme="minorHAnsi" w:cstheme="minorHAnsi"/>
          <w:sz w:val="22"/>
          <w:szCs w:val="22"/>
        </w:rPr>
        <w:t xml:space="preserve"> zmluvy z dôvodov vzniknutých na jeho strane viac ako </w:t>
      </w:r>
      <w:r w:rsidR="00FE301B">
        <w:rPr>
          <w:rFonts w:asciiTheme="minorHAnsi" w:hAnsiTheme="minorHAnsi" w:cstheme="minorHAnsi"/>
          <w:sz w:val="22"/>
          <w:szCs w:val="22"/>
        </w:rPr>
        <w:t>14</w:t>
      </w:r>
      <w:r w:rsidR="00CF3E61" w:rsidRPr="00EE5E25">
        <w:rPr>
          <w:rFonts w:asciiTheme="minorHAnsi" w:hAnsiTheme="minorHAnsi" w:cstheme="minorHAnsi"/>
          <w:sz w:val="22"/>
          <w:szCs w:val="22"/>
        </w:rPr>
        <w:t xml:space="preserve"> dní a zároveň neinformuje Objednávateľa, považuje sa toto omeškanie alebo nesplnenie povinnosti za podstatné porušenie </w:t>
      </w:r>
      <w:r w:rsidR="00D372C9">
        <w:rPr>
          <w:rFonts w:asciiTheme="minorHAnsi" w:hAnsiTheme="minorHAnsi" w:cstheme="minorHAnsi"/>
          <w:sz w:val="22"/>
          <w:szCs w:val="22"/>
        </w:rPr>
        <w:t xml:space="preserve">tejto </w:t>
      </w:r>
      <w:r w:rsidR="00CF3E61" w:rsidRPr="00EE5E25">
        <w:rPr>
          <w:rFonts w:asciiTheme="minorHAnsi" w:hAnsiTheme="minorHAnsi" w:cstheme="minorHAnsi"/>
          <w:sz w:val="22"/>
          <w:szCs w:val="22"/>
        </w:rPr>
        <w:t>zmluvy, s právom objednávateľa žiadať náhradu škody a zmluvnú pokutu v zmysle tejto zmluvy</w:t>
      </w:r>
      <w:r w:rsidR="00D372C9">
        <w:rPr>
          <w:rFonts w:asciiTheme="minorHAnsi" w:hAnsiTheme="minorHAnsi" w:cstheme="minorHAnsi"/>
          <w:sz w:val="22"/>
          <w:szCs w:val="22"/>
        </w:rPr>
        <w:t>.</w:t>
      </w:r>
    </w:p>
    <w:p w14:paraId="478D0948" w14:textId="65A6AA12" w:rsidR="00204F84" w:rsidRPr="00EE5E25" w:rsidRDefault="00EC0F03" w:rsidP="00204F84">
      <w:pPr>
        <w:pStyle w:val="NormlnyWWW"/>
        <w:spacing w:before="0" w:after="0" w:line="276" w:lineRule="auto"/>
        <w:ind w:left="426" w:hanging="426"/>
        <w:jc w:val="both"/>
        <w:rPr>
          <w:rFonts w:asciiTheme="minorHAnsi" w:hAnsiTheme="minorHAnsi" w:cstheme="minorHAnsi"/>
          <w:sz w:val="22"/>
          <w:szCs w:val="22"/>
        </w:rPr>
      </w:pPr>
      <w:r>
        <w:rPr>
          <w:rFonts w:asciiTheme="minorHAnsi" w:hAnsiTheme="minorHAnsi" w:cstheme="minorHAnsi"/>
          <w:sz w:val="22"/>
          <w:szCs w:val="22"/>
        </w:rPr>
        <w:t>4.</w:t>
      </w:r>
      <w:r w:rsidR="00204F84">
        <w:rPr>
          <w:rFonts w:asciiTheme="minorHAnsi" w:hAnsiTheme="minorHAnsi" w:cstheme="minorHAnsi"/>
          <w:sz w:val="22"/>
          <w:szCs w:val="22"/>
        </w:rPr>
        <w:t>4</w:t>
      </w:r>
      <w:r>
        <w:rPr>
          <w:rFonts w:asciiTheme="minorHAnsi" w:hAnsiTheme="minorHAnsi" w:cstheme="minorHAnsi"/>
          <w:sz w:val="22"/>
          <w:szCs w:val="22"/>
        </w:rPr>
        <w:t xml:space="preserve">. </w:t>
      </w:r>
      <w:r w:rsidR="00CF3E61" w:rsidRPr="00EE5E25">
        <w:rPr>
          <w:rFonts w:asciiTheme="minorHAnsi" w:hAnsiTheme="minorHAnsi" w:cstheme="minorHAnsi"/>
          <w:sz w:val="22"/>
          <w:szCs w:val="22"/>
        </w:rPr>
        <w:t xml:space="preserve">V prípade omeškania zhotoviteľa s plnením zákazky v zmysle vyššie uvedeného môže poskytnúť objednávateľ zhotoviteľovi dodatočnú lehotu na plnenie. Ak zhotoviteľ neodovzdá dielo ani v tejto </w:t>
      </w:r>
      <w:r w:rsidR="00CF3E61" w:rsidRPr="00EE5E25">
        <w:rPr>
          <w:rFonts w:asciiTheme="minorHAnsi" w:hAnsiTheme="minorHAnsi" w:cstheme="minorHAnsi"/>
          <w:sz w:val="22"/>
          <w:szCs w:val="22"/>
        </w:rPr>
        <w:lastRenderedPageBreak/>
        <w:t>dodatočnej lehote (čo sa považuje za podstatné porušenie zmluvy) má objednávateľ právo od zmluvy odstúpiť.</w:t>
      </w:r>
    </w:p>
    <w:p w14:paraId="71484100" w14:textId="77777777" w:rsidR="00204F84" w:rsidRDefault="00204F84" w:rsidP="00690193">
      <w:pPr>
        <w:pStyle w:val="NormlnyWWW"/>
        <w:spacing w:before="0" w:after="0" w:line="276" w:lineRule="auto"/>
        <w:rPr>
          <w:rFonts w:asciiTheme="minorHAnsi" w:hAnsiTheme="minorHAnsi" w:cstheme="minorHAnsi"/>
          <w:sz w:val="22"/>
          <w:szCs w:val="22"/>
          <w:u w:val="single"/>
        </w:rPr>
      </w:pPr>
    </w:p>
    <w:p w14:paraId="5351C62B" w14:textId="77777777" w:rsidR="00204F84" w:rsidRDefault="00204F84" w:rsidP="00690193">
      <w:pPr>
        <w:pStyle w:val="NormlnyWWW"/>
        <w:spacing w:before="0" w:after="0" w:line="276" w:lineRule="auto"/>
        <w:rPr>
          <w:rFonts w:asciiTheme="minorHAnsi" w:hAnsiTheme="minorHAnsi" w:cstheme="minorHAnsi"/>
          <w:sz w:val="22"/>
          <w:szCs w:val="22"/>
          <w:u w:val="single"/>
        </w:rPr>
      </w:pPr>
    </w:p>
    <w:p w14:paraId="6CABD44F" w14:textId="0ACC9ED5" w:rsidR="00CF3E61" w:rsidRDefault="00CF3E61" w:rsidP="00690193">
      <w:pPr>
        <w:pStyle w:val="NormlnyWWW"/>
        <w:spacing w:before="0" w:after="0" w:line="276" w:lineRule="auto"/>
        <w:rPr>
          <w:rFonts w:asciiTheme="minorHAnsi" w:hAnsiTheme="minorHAnsi" w:cstheme="minorHAnsi"/>
          <w:sz w:val="22"/>
          <w:szCs w:val="22"/>
          <w:u w:val="single"/>
        </w:rPr>
      </w:pPr>
      <w:r w:rsidRPr="00EE5E25">
        <w:rPr>
          <w:rFonts w:asciiTheme="minorHAnsi" w:hAnsiTheme="minorHAnsi" w:cstheme="minorHAnsi"/>
          <w:sz w:val="22"/>
          <w:szCs w:val="22"/>
          <w:u w:val="single"/>
        </w:rPr>
        <w:t>5. Cena diela</w:t>
      </w:r>
    </w:p>
    <w:p w14:paraId="66F60C6C" w14:textId="77777777" w:rsidR="00513716" w:rsidRPr="00EE5E25" w:rsidRDefault="00513716" w:rsidP="00690193">
      <w:pPr>
        <w:pStyle w:val="NormlnyWWW"/>
        <w:spacing w:before="0" w:after="0" w:line="276" w:lineRule="auto"/>
        <w:rPr>
          <w:rFonts w:asciiTheme="minorHAnsi" w:hAnsiTheme="minorHAnsi" w:cstheme="minorHAnsi"/>
          <w:sz w:val="22"/>
          <w:szCs w:val="22"/>
          <w:u w:val="single"/>
        </w:rPr>
      </w:pPr>
    </w:p>
    <w:p w14:paraId="61B5CA6C" w14:textId="5B89A678" w:rsidR="00204F84" w:rsidRPr="00ED4A8D" w:rsidRDefault="00CF3E61" w:rsidP="00204F84">
      <w:pPr>
        <w:pStyle w:val="NormlnyWWW"/>
        <w:tabs>
          <w:tab w:val="left" w:pos="426"/>
        </w:tabs>
        <w:spacing w:before="0" w:after="0" w:line="276" w:lineRule="auto"/>
        <w:ind w:left="425" w:hanging="425"/>
        <w:jc w:val="both"/>
        <w:rPr>
          <w:rFonts w:asciiTheme="minorHAnsi" w:hAnsiTheme="minorHAnsi" w:cstheme="minorHAnsi"/>
          <w:sz w:val="22"/>
          <w:szCs w:val="22"/>
        </w:rPr>
      </w:pPr>
      <w:r w:rsidRPr="00ED4A8D">
        <w:rPr>
          <w:rFonts w:asciiTheme="minorHAnsi" w:hAnsiTheme="minorHAnsi" w:cstheme="minorHAnsi"/>
          <w:sz w:val="22"/>
          <w:szCs w:val="22"/>
        </w:rPr>
        <w:t xml:space="preserve">5.1 </w:t>
      </w:r>
      <w:r w:rsidR="00FE301B" w:rsidRPr="00ED4A8D">
        <w:rPr>
          <w:rFonts w:asciiTheme="minorHAnsi" w:hAnsiTheme="minorHAnsi" w:cstheme="minorHAnsi"/>
          <w:sz w:val="22"/>
          <w:szCs w:val="22"/>
        </w:rPr>
        <w:tab/>
      </w:r>
      <w:r w:rsidRPr="00ED4A8D">
        <w:rPr>
          <w:rFonts w:asciiTheme="minorHAnsi" w:hAnsiTheme="minorHAnsi" w:cstheme="minorHAnsi"/>
          <w:sz w:val="22"/>
          <w:szCs w:val="22"/>
        </w:rPr>
        <w:t xml:space="preserve">Cena diela uvedeného v bodoch </w:t>
      </w:r>
      <w:r w:rsidR="00FE301B" w:rsidRPr="00ED4A8D">
        <w:rPr>
          <w:rFonts w:asciiTheme="minorHAnsi" w:hAnsiTheme="minorHAnsi" w:cstheme="minorHAnsi"/>
          <w:sz w:val="22"/>
          <w:szCs w:val="22"/>
        </w:rPr>
        <w:t xml:space="preserve">2.2.1. – </w:t>
      </w:r>
      <w:r w:rsidR="00FE301B" w:rsidRPr="00690193">
        <w:rPr>
          <w:rFonts w:asciiTheme="minorHAnsi" w:hAnsiTheme="minorHAnsi" w:cstheme="minorHAnsi"/>
          <w:sz w:val="22"/>
          <w:szCs w:val="22"/>
        </w:rPr>
        <w:t>2.2.</w:t>
      </w:r>
      <w:r w:rsidR="00204F84">
        <w:rPr>
          <w:rFonts w:asciiTheme="minorHAnsi" w:hAnsiTheme="minorHAnsi" w:cstheme="minorHAnsi"/>
          <w:sz w:val="22"/>
          <w:szCs w:val="22"/>
        </w:rPr>
        <w:t>7</w:t>
      </w:r>
      <w:r w:rsidR="00FE301B" w:rsidRPr="00ED4A8D">
        <w:rPr>
          <w:rFonts w:asciiTheme="minorHAnsi" w:hAnsiTheme="minorHAnsi" w:cstheme="minorHAnsi"/>
          <w:sz w:val="22"/>
          <w:szCs w:val="22"/>
        </w:rPr>
        <w:t>.</w:t>
      </w:r>
      <w:r w:rsidRPr="00ED4A8D">
        <w:rPr>
          <w:rFonts w:asciiTheme="minorHAnsi" w:hAnsiTheme="minorHAnsi" w:cstheme="minorHAnsi"/>
          <w:sz w:val="22"/>
          <w:szCs w:val="22"/>
        </w:rPr>
        <w:t xml:space="preserve"> tejto zmluvy je dohodnutá nasledovne:</w:t>
      </w:r>
    </w:p>
    <w:p w14:paraId="79C34B90" w14:textId="6B75AC15" w:rsidR="00CF3E61" w:rsidRDefault="00CF3E61" w:rsidP="008F59D6">
      <w:pPr>
        <w:pStyle w:val="NormlnyWWW"/>
        <w:spacing w:before="0" w:after="0" w:line="276" w:lineRule="auto"/>
        <w:ind w:left="567" w:hanging="567"/>
        <w:jc w:val="both"/>
        <w:rPr>
          <w:rFonts w:asciiTheme="minorHAnsi" w:hAnsiTheme="minorHAnsi" w:cstheme="minorHAnsi"/>
          <w:sz w:val="22"/>
          <w:szCs w:val="22"/>
        </w:rPr>
      </w:pPr>
      <w:r w:rsidRPr="00ED4A8D">
        <w:rPr>
          <w:rFonts w:asciiTheme="minorHAnsi" w:hAnsiTheme="minorHAnsi" w:cstheme="minorHAnsi"/>
          <w:sz w:val="22"/>
          <w:szCs w:val="22"/>
        </w:rPr>
        <w:t>5.</w:t>
      </w:r>
      <w:r w:rsidR="00FE301B" w:rsidRPr="00ED4A8D">
        <w:rPr>
          <w:rFonts w:asciiTheme="minorHAnsi" w:hAnsiTheme="minorHAnsi" w:cstheme="minorHAnsi"/>
          <w:sz w:val="22"/>
          <w:szCs w:val="22"/>
        </w:rPr>
        <w:t xml:space="preserve">2. </w:t>
      </w:r>
      <w:r w:rsidR="008F59D6">
        <w:rPr>
          <w:rFonts w:asciiTheme="minorHAnsi" w:hAnsiTheme="minorHAnsi" w:cstheme="minorHAnsi"/>
          <w:sz w:val="22"/>
          <w:szCs w:val="22"/>
        </w:rPr>
        <w:t xml:space="preserve"> </w:t>
      </w:r>
      <w:r w:rsidRPr="00ED4A8D">
        <w:rPr>
          <w:rFonts w:asciiTheme="minorHAnsi" w:hAnsiTheme="minorHAnsi" w:cstheme="minorHAnsi"/>
          <w:sz w:val="22"/>
          <w:szCs w:val="22"/>
        </w:rPr>
        <w:t xml:space="preserve">Cena za zhotovenie </w:t>
      </w:r>
      <w:r w:rsidR="00C43804" w:rsidRPr="00ED4A8D">
        <w:rPr>
          <w:rFonts w:asciiTheme="minorHAnsi" w:hAnsiTheme="minorHAnsi" w:cstheme="minorHAnsi"/>
          <w:sz w:val="22"/>
          <w:szCs w:val="22"/>
        </w:rPr>
        <w:t>diela</w:t>
      </w:r>
      <w:r w:rsidRPr="00ED4A8D">
        <w:rPr>
          <w:rFonts w:asciiTheme="minorHAnsi" w:hAnsiTheme="minorHAnsi" w:cstheme="minorHAnsi"/>
          <w:sz w:val="22"/>
          <w:szCs w:val="22"/>
        </w:rPr>
        <w:t xml:space="preserve"> v rozsahu </w:t>
      </w:r>
      <w:r w:rsidR="0046141F" w:rsidRPr="00ED4A8D">
        <w:rPr>
          <w:rFonts w:asciiTheme="minorHAnsi" w:hAnsiTheme="minorHAnsi" w:cstheme="minorHAnsi"/>
          <w:sz w:val="22"/>
          <w:szCs w:val="22"/>
        </w:rPr>
        <w:t>v čl. 2</w:t>
      </w:r>
      <w:r w:rsidRPr="00ED4A8D">
        <w:rPr>
          <w:rFonts w:asciiTheme="minorHAnsi" w:hAnsiTheme="minorHAnsi" w:cstheme="minorHAnsi"/>
          <w:sz w:val="22"/>
          <w:szCs w:val="22"/>
        </w:rPr>
        <w:t xml:space="preserve"> tejto</w:t>
      </w:r>
      <w:r w:rsidRPr="00EE5E25">
        <w:rPr>
          <w:rFonts w:asciiTheme="minorHAnsi" w:hAnsiTheme="minorHAnsi" w:cstheme="minorHAnsi"/>
          <w:sz w:val="22"/>
          <w:szCs w:val="22"/>
        </w:rPr>
        <w:t xml:space="preserve"> </w:t>
      </w:r>
      <w:r w:rsidR="00D372C9">
        <w:rPr>
          <w:rFonts w:asciiTheme="minorHAnsi" w:hAnsiTheme="minorHAnsi" w:cstheme="minorHAnsi"/>
          <w:sz w:val="22"/>
          <w:szCs w:val="22"/>
        </w:rPr>
        <w:t>zmluvy</w:t>
      </w:r>
      <w:r w:rsidRPr="00EE5E25">
        <w:rPr>
          <w:rFonts w:asciiTheme="minorHAnsi" w:hAnsiTheme="minorHAnsi" w:cstheme="minorHAnsi"/>
          <w:sz w:val="22"/>
          <w:szCs w:val="22"/>
        </w:rPr>
        <w:t xml:space="preserve"> je stanovená dohodou zmluvných strán </w:t>
      </w:r>
      <w:r w:rsidR="00C43804" w:rsidRPr="00EE5E25">
        <w:rPr>
          <w:rFonts w:asciiTheme="minorHAnsi" w:hAnsiTheme="minorHAnsi" w:cstheme="minorHAnsi"/>
          <w:sz w:val="22"/>
          <w:szCs w:val="22"/>
        </w:rPr>
        <w:t>vo výške</w:t>
      </w:r>
      <w:r w:rsidRPr="00EE5E25">
        <w:rPr>
          <w:rFonts w:asciiTheme="minorHAnsi" w:hAnsiTheme="minorHAnsi" w:cstheme="minorHAnsi"/>
          <w:sz w:val="22"/>
          <w:szCs w:val="22"/>
        </w:rPr>
        <w:t xml:space="preserve"> </w:t>
      </w:r>
      <w:r w:rsidR="00E93463" w:rsidRPr="00EE5E25">
        <w:rPr>
          <w:rFonts w:asciiTheme="minorHAnsi" w:hAnsiTheme="minorHAnsi" w:cstheme="minorHAnsi"/>
          <w:b/>
          <w:sz w:val="22"/>
          <w:szCs w:val="22"/>
        </w:rPr>
        <w:t>..................</w:t>
      </w:r>
      <w:r w:rsidR="003614B2" w:rsidRPr="00EE5E25">
        <w:rPr>
          <w:rFonts w:asciiTheme="minorHAnsi" w:hAnsiTheme="minorHAnsi" w:cstheme="minorHAnsi"/>
          <w:b/>
          <w:sz w:val="22"/>
          <w:szCs w:val="22"/>
        </w:rPr>
        <w:t>,-</w:t>
      </w:r>
      <w:r w:rsidR="003614B2" w:rsidRPr="00EE5E25">
        <w:rPr>
          <w:rFonts w:asciiTheme="minorHAnsi" w:hAnsiTheme="minorHAnsi" w:cstheme="minorHAnsi"/>
          <w:sz w:val="22"/>
          <w:szCs w:val="22"/>
        </w:rPr>
        <w:t xml:space="preserve"> </w:t>
      </w:r>
      <w:r w:rsidR="00D70ADC">
        <w:rPr>
          <w:rFonts w:asciiTheme="minorHAnsi" w:hAnsiTheme="minorHAnsi" w:cstheme="minorHAnsi"/>
          <w:sz w:val="22"/>
          <w:szCs w:val="22"/>
        </w:rPr>
        <w:t>EUR bez DPH,</w:t>
      </w:r>
      <w:r w:rsidR="00ED4A8D">
        <w:rPr>
          <w:rFonts w:asciiTheme="minorHAnsi" w:hAnsiTheme="minorHAnsi" w:cstheme="minorHAnsi"/>
          <w:sz w:val="22"/>
          <w:szCs w:val="22"/>
        </w:rPr>
        <w:t xml:space="preserve"> cena s DPH ............................. E</w:t>
      </w:r>
      <w:r w:rsidR="00204F84">
        <w:rPr>
          <w:rFonts w:asciiTheme="minorHAnsi" w:hAnsiTheme="minorHAnsi" w:cstheme="minorHAnsi"/>
          <w:sz w:val="22"/>
          <w:szCs w:val="22"/>
        </w:rPr>
        <w:t>UR</w:t>
      </w:r>
    </w:p>
    <w:p w14:paraId="5436D28A" w14:textId="6336F37E" w:rsidR="0046141F" w:rsidRPr="00EE5E25" w:rsidRDefault="0046141F" w:rsidP="008F59D6">
      <w:pPr>
        <w:pStyle w:val="NormlnyWWW"/>
        <w:spacing w:before="0" w:after="0" w:line="276" w:lineRule="auto"/>
        <w:ind w:left="360" w:hanging="360"/>
        <w:rPr>
          <w:rFonts w:asciiTheme="minorHAnsi" w:hAnsiTheme="minorHAnsi" w:cstheme="minorHAnsi"/>
          <w:sz w:val="22"/>
          <w:szCs w:val="22"/>
        </w:rPr>
      </w:pPr>
      <w:r w:rsidRPr="00EE5E25">
        <w:rPr>
          <w:rFonts w:asciiTheme="minorHAnsi" w:hAnsiTheme="minorHAnsi" w:cstheme="minorHAnsi"/>
          <w:sz w:val="22"/>
          <w:szCs w:val="22"/>
        </w:rPr>
        <w:t>5.</w:t>
      </w:r>
      <w:r w:rsidR="00FE301B">
        <w:rPr>
          <w:rFonts w:asciiTheme="minorHAnsi" w:hAnsiTheme="minorHAnsi" w:cstheme="minorHAnsi"/>
          <w:sz w:val="22"/>
          <w:szCs w:val="22"/>
        </w:rPr>
        <w:t xml:space="preserve">3.  </w:t>
      </w:r>
      <w:r w:rsidRPr="00EE5E25">
        <w:rPr>
          <w:rFonts w:asciiTheme="minorHAnsi" w:hAnsiTheme="minorHAnsi" w:cstheme="minorHAnsi"/>
          <w:sz w:val="22"/>
          <w:szCs w:val="22"/>
        </w:rPr>
        <w:t>Cena za jednotlivé výkonové fázy je nasledovná :</w:t>
      </w:r>
    </w:p>
    <w:p w14:paraId="6AEBC5C0" w14:textId="77777777" w:rsidR="00204F84" w:rsidRDefault="00204F84" w:rsidP="00690193">
      <w:pPr>
        <w:pStyle w:val="NormlnyWWW"/>
        <w:spacing w:before="0" w:after="0" w:line="276" w:lineRule="auto"/>
        <w:ind w:left="567"/>
        <w:jc w:val="both"/>
        <w:rPr>
          <w:rFonts w:asciiTheme="minorHAnsi" w:hAnsiTheme="minorHAnsi" w:cstheme="minorHAnsi"/>
          <w:sz w:val="22"/>
          <w:szCs w:val="22"/>
        </w:rPr>
      </w:pPr>
    </w:p>
    <w:tbl>
      <w:tblPr>
        <w:tblStyle w:val="Mriekatabuky"/>
        <w:tblW w:w="0" w:type="auto"/>
        <w:tblInd w:w="426" w:type="dxa"/>
        <w:tblLook w:val="04A0" w:firstRow="1" w:lastRow="0" w:firstColumn="1" w:lastColumn="0" w:noHBand="0" w:noVBand="1"/>
      </w:tblPr>
      <w:tblGrid>
        <w:gridCol w:w="670"/>
        <w:gridCol w:w="742"/>
        <w:gridCol w:w="3524"/>
        <w:gridCol w:w="1274"/>
        <w:gridCol w:w="1213"/>
        <w:gridCol w:w="1213"/>
      </w:tblGrid>
      <w:tr w:rsidR="00204F84" w:rsidRPr="00C05FDB" w14:paraId="623AEEE5" w14:textId="4C609631" w:rsidTr="00204F84">
        <w:tc>
          <w:tcPr>
            <w:tcW w:w="670" w:type="dxa"/>
          </w:tcPr>
          <w:p w14:paraId="3A332FFD" w14:textId="77777777" w:rsidR="00204F84" w:rsidRPr="00C05FDB" w:rsidRDefault="00204F84" w:rsidP="00ED644E">
            <w:pPr>
              <w:pStyle w:val="NormlnyWWW"/>
              <w:tabs>
                <w:tab w:val="left" w:pos="426"/>
                <w:tab w:val="left" w:pos="7695"/>
              </w:tabs>
              <w:spacing w:before="0" w:after="0" w:line="276" w:lineRule="auto"/>
              <w:jc w:val="both"/>
              <w:rPr>
                <w:rFonts w:asciiTheme="minorHAnsi" w:hAnsiTheme="minorHAnsi" w:cstheme="minorHAnsi"/>
                <w:b/>
                <w:bCs/>
                <w:color w:val="000000" w:themeColor="text1"/>
                <w:sz w:val="20"/>
              </w:rPr>
            </w:pPr>
            <w:r w:rsidRPr="00C05FDB">
              <w:rPr>
                <w:rFonts w:asciiTheme="minorHAnsi" w:hAnsiTheme="minorHAnsi" w:cstheme="minorHAnsi"/>
                <w:b/>
                <w:bCs/>
                <w:color w:val="000000" w:themeColor="text1"/>
                <w:sz w:val="20"/>
              </w:rPr>
              <w:t>písm.</w:t>
            </w:r>
          </w:p>
        </w:tc>
        <w:tc>
          <w:tcPr>
            <w:tcW w:w="742" w:type="dxa"/>
          </w:tcPr>
          <w:p w14:paraId="58C4BFAC" w14:textId="77777777" w:rsidR="00204F84" w:rsidRPr="00C05FDB" w:rsidRDefault="00204F84" w:rsidP="00ED644E">
            <w:pPr>
              <w:pStyle w:val="NormlnyWWW"/>
              <w:tabs>
                <w:tab w:val="left" w:pos="426"/>
                <w:tab w:val="left" w:pos="7695"/>
              </w:tabs>
              <w:spacing w:before="0" w:after="0" w:line="276" w:lineRule="auto"/>
              <w:jc w:val="both"/>
              <w:rPr>
                <w:rFonts w:asciiTheme="minorHAnsi" w:hAnsiTheme="minorHAnsi" w:cstheme="minorHAnsi"/>
                <w:b/>
                <w:bCs/>
                <w:color w:val="000000" w:themeColor="text1"/>
                <w:sz w:val="20"/>
              </w:rPr>
            </w:pPr>
            <w:r w:rsidRPr="00C05FDB">
              <w:rPr>
                <w:rFonts w:asciiTheme="minorHAnsi" w:hAnsiTheme="minorHAnsi" w:cstheme="minorHAnsi"/>
                <w:b/>
                <w:bCs/>
                <w:color w:val="000000" w:themeColor="text1"/>
                <w:sz w:val="20"/>
              </w:rPr>
              <w:t>podľa bodu</w:t>
            </w:r>
          </w:p>
        </w:tc>
        <w:tc>
          <w:tcPr>
            <w:tcW w:w="3524" w:type="dxa"/>
          </w:tcPr>
          <w:p w14:paraId="0EF9FD42" w14:textId="77777777" w:rsidR="00204F84" w:rsidRPr="00C05FDB" w:rsidRDefault="00204F84" w:rsidP="00ED644E">
            <w:pPr>
              <w:pStyle w:val="NormlnyWWW"/>
              <w:tabs>
                <w:tab w:val="left" w:pos="426"/>
                <w:tab w:val="left" w:pos="7695"/>
              </w:tabs>
              <w:spacing w:before="0" w:after="0" w:line="276" w:lineRule="auto"/>
              <w:jc w:val="both"/>
              <w:rPr>
                <w:rFonts w:asciiTheme="minorHAnsi" w:hAnsiTheme="minorHAnsi" w:cstheme="minorHAnsi"/>
                <w:b/>
                <w:bCs/>
                <w:color w:val="000000" w:themeColor="text1"/>
                <w:sz w:val="20"/>
              </w:rPr>
            </w:pPr>
            <w:r w:rsidRPr="00C05FDB">
              <w:rPr>
                <w:rFonts w:asciiTheme="minorHAnsi" w:hAnsiTheme="minorHAnsi" w:cstheme="minorHAnsi"/>
                <w:b/>
                <w:bCs/>
                <w:color w:val="000000" w:themeColor="text1"/>
                <w:sz w:val="20"/>
              </w:rPr>
              <w:t>predmet</w:t>
            </w:r>
          </w:p>
        </w:tc>
        <w:tc>
          <w:tcPr>
            <w:tcW w:w="1274" w:type="dxa"/>
          </w:tcPr>
          <w:p w14:paraId="2775834D" w14:textId="31885531" w:rsidR="00204F84" w:rsidRPr="00C05FDB" w:rsidRDefault="00204F84" w:rsidP="00ED644E">
            <w:pPr>
              <w:pStyle w:val="NormlnyWWW"/>
              <w:tabs>
                <w:tab w:val="left" w:pos="426"/>
                <w:tab w:val="left" w:pos="7695"/>
              </w:tabs>
              <w:spacing w:before="0" w:after="0" w:line="276" w:lineRule="auto"/>
              <w:jc w:val="both"/>
              <w:rPr>
                <w:rFonts w:asciiTheme="minorHAnsi" w:hAnsiTheme="minorHAnsi" w:cstheme="minorHAnsi"/>
                <w:b/>
                <w:bCs/>
                <w:color w:val="000000" w:themeColor="text1"/>
                <w:sz w:val="20"/>
              </w:rPr>
            </w:pPr>
            <w:r>
              <w:rPr>
                <w:rFonts w:asciiTheme="minorHAnsi" w:hAnsiTheme="minorHAnsi" w:cstheme="minorHAnsi"/>
                <w:b/>
                <w:bCs/>
                <w:color w:val="000000" w:themeColor="text1"/>
                <w:sz w:val="20"/>
              </w:rPr>
              <w:t>EUR bez DPH</w:t>
            </w:r>
          </w:p>
        </w:tc>
        <w:tc>
          <w:tcPr>
            <w:tcW w:w="1213" w:type="dxa"/>
          </w:tcPr>
          <w:p w14:paraId="50B38B85" w14:textId="77777777" w:rsidR="00204F84" w:rsidRDefault="00204F84" w:rsidP="00ED644E">
            <w:pPr>
              <w:pStyle w:val="NormlnyWWW"/>
              <w:tabs>
                <w:tab w:val="left" w:pos="426"/>
                <w:tab w:val="left" w:pos="7695"/>
              </w:tabs>
              <w:spacing w:before="0" w:after="0" w:line="276" w:lineRule="auto"/>
              <w:jc w:val="both"/>
              <w:rPr>
                <w:rFonts w:asciiTheme="minorHAnsi" w:hAnsiTheme="minorHAnsi" w:cstheme="minorHAnsi"/>
                <w:b/>
                <w:bCs/>
                <w:color w:val="000000" w:themeColor="text1"/>
                <w:sz w:val="20"/>
              </w:rPr>
            </w:pPr>
            <w:r>
              <w:rPr>
                <w:rFonts w:asciiTheme="minorHAnsi" w:hAnsiTheme="minorHAnsi" w:cstheme="minorHAnsi"/>
                <w:b/>
                <w:bCs/>
                <w:color w:val="000000" w:themeColor="text1"/>
                <w:sz w:val="20"/>
              </w:rPr>
              <w:t>DPH</w:t>
            </w:r>
          </w:p>
          <w:p w14:paraId="7233598A" w14:textId="007DE54A" w:rsidR="00204F84" w:rsidRDefault="00204F84" w:rsidP="00ED644E">
            <w:pPr>
              <w:pStyle w:val="NormlnyWWW"/>
              <w:tabs>
                <w:tab w:val="left" w:pos="426"/>
                <w:tab w:val="left" w:pos="7695"/>
              </w:tabs>
              <w:spacing w:before="0" w:after="0" w:line="276" w:lineRule="auto"/>
              <w:jc w:val="both"/>
              <w:rPr>
                <w:rFonts w:asciiTheme="minorHAnsi" w:hAnsiTheme="minorHAnsi" w:cstheme="minorHAnsi"/>
                <w:b/>
                <w:bCs/>
                <w:color w:val="000000" w:themeColor="text1"/>
                <w:sz w:val="20"/>
              </w:rPr>
            </w:pPr>
            <w:r>
              <w:rPr>
                <w:rFonts w:asciiTheme="minorHAnsi" w:hAnsiTheme="minorHAnsi" w:cstheme="minorHAnsi"/>
                <w:b/>
                <w:bCs/>
                <w:color w:val="000000" w:themeColor="text1"/>
                <w:sz w:val="20"/>
              </w:rPr>
              <w:t>20%</w:t>
            </w:r>
          </w:p>
        </w:tc>
        <w:tc>
          <w:tcPr>
            <w:tcW w:w="1213" w:type="dxa"/>
          </w:tcPr>
          <w:p w14:paraId="306EBDCD" w14:textId="454AA430" w:rsidR="00204F84" w:rsidRDefault="00204F84" w:rsidP="00ED644E">
            <w:pPr>
              <w:pStyle w:val="NormlnyWWW"/>
              <w:tabs>
                <w:tab w:val="left" w:pos="426"/>
                <w:tab w:val="left" w:pos="7695"/>
              </w:tabs>
              <w:spacing w:before="0" w:after="0" w:line="276" w:lineRule="auto"/>
              <w:jc w:val="both"/>
              <w:rPr>
                <w:rFonts w:asciiTheme="minorHAnsi" w:hAnsiTheme="minorHAnsi" w:cstheme="minorHAnsi"/>
                <w:b/>
                <w:bCs/>
                <w:color w:val="000000" w:themeColor="text1"/>
                <w:sz w:val="20"/>
              </w:rPr>
            </w:pPr>
            <w:r>
              <w:rPr>
                <w:rFonts w:asciiTheme="minorHAnsi" w:hAnsiTheme="minorHAnsi" w:cstheme="minorHAnsi"/>
                <w:b/>
                <w:bCs/>
                <w:color w:val="000000" w:themeColor="text1"/>
                <w:sz w:val="20"/>
              </w:rPr>
              <w:t>EUR s DPH</w:t>
            </w:r>
          </w:p>
        </w:tc>
      </w:tr>
      <w:tr w:rsidR="00204F84" w:rsidRPr="00C05FDB" w14:paraId="70035971" w14:textId="23743FCF" w:rsidTr="00204F84">
        <w:tc>
          <w:tcPr>
            <w:tcW w:w="670" w:type="dxa"/>
          </w:tcPr>
          <w:p w14:paraId="09EBC3CD" w14:textId="77777777" w:rsidR="00204F84" w:rsidRPr="00C05FDB" w:rsidRDefault="00204F84" w:rsidP="00ED644E">
            <w:pPr>
              <w:pStyle w:val="NormlnyWWW"/>
              <w:tabs>
                <w:tab w:val="left" w:pos="426"/>
                <w:tab w:val="left" w:pos="7695"/>
              </w:tabs>
              <w:spacing w:before="0" w:after="0" w:line="276" w:lineRule="auto"/>
              <w:jc w:val="both"/>
              <w:rPr>
                <w:rFonts w:asciiTheme="minorHAnsi" w:hAnsiTheme="minorHAnsi" w:cstheme="minorHAnsi"/>
                <w:color w:val="000000" w:themeColor="text1"/>
                <w:sz w:val="20"/>
              </w:rPr>
            </w:pPr>
            <w:r w:rsidRPr="00C05FDB">
              <w:rPr>
                <w:rFonts w:asciiTheme="minorHAnsi" w:hAnsiTheme="minorHAnsi" w:cstheme="minorHAnsi"/>
                <w:color w:val="000000" w:themeColor="text1"/>
                <w:sz w:val="20"/>
              </w:rPr>
              <w:t>a)</w:t>
            </w:r>
          </w:p>
        </w:tc>
        <w:tc>
          <w:tcPr>
            <w:tcW w:w="742" w:type="dxa"/>
          </w:tcPr>
          <w:p w14:paraId="34C34592" w14:textId="77777777" w:rsidR="00204F84" w:rsidRPr="00C05FDB" w:rsidRDefault="00204F84" w:rsidP="00ED644E">
            <w:pPr>
              <w:pStyle w:val="NormlnyWWW"/>
              <w:tabs>
                <w:tab w:val="left" w:pos="426"/>
                <w:tab w:val="left" w:pos="7695"/>
              </w:tabs>
              <w:spacing w:before="0" w:after="0" w:line="276" w:lineRule="auto"/>
              <w:jc w:val="both"/>
              <w:rPr>
                <w:rFonts w:asciiTheme="minorHAnsi" w:hAnsiTheme="minorHAnsi" w:cstheme="minorHAnsi"/>
                <w:color w:val="000000" w:themeColor="text1"/>
                <w:sz w:val="20"/>
              </w:rPr>
            </w:pPr>
            <w:r w:rsidRPr="00C05FDB">
              <w:rPr>
                <w:rFonts w:asciiTheme="minorHAnsi" w:hAnsiTheme="minorHAnsi" w:cstheme="minorHAnsi"/>
                <w:color w:val="000000" w:themeColor="text1"/>
                <w:sz w:val="20"/>
              </w:rPr>
              <w:t>2.2.1.</w:t>
            </w:r>
          </w:p>
        </w:tc>
        <w:tc>
          <w:tcPr>
            <w:tcW w:w="3524" w:type="dxa"/>
          </w:tcPr>
          <w:p w14:paraId="4250D16C" w14:textId="77777777" w:rsidR="00204F84" w:rsidRPr="00C05FDB" w:rsidRDefault="00204F84" w:rsidP="00ED644E">
            <w:pPr>
              <w:pStyle w:val="NormlnyWWW"/>
              <w:tabs>
                <w:tab w:val="left" w:pos="426"/>
                <w:tab w:val="left" w:pos="7695"/>
              </w:tabs>
              <w:spacing w:before="0" w:after="0" w:line="276" w:lineRule="auto"/>
              <w:jc w:val="both"/>
              <w:rPr>
                <w:rFonts w:asciiTheme="minorHAnsi" w:hAnsiTheme="minorHAnsi" w:cstheme="minorHAnsi"/>
                <w:color w:val="000000" w:themeColor="text1"/>
                <w:sz w:val="20"/>
              </w:rPr>
            </w:pPr>
            <w:r w:rsidRPr="00C05FDB">
              <w:rPr>
                <w:rFonts w:asciiTheme="minorHAnsi" w:hAnsiTheme="minorHAnsi" w:cstheme="minorHAnsi"/>
                <w:sz w:val="20"/>
              </w:rPr>
              <w:t xml:space="preserve">Dopracovanie návrhu do formy použiteľnej v konaní o </w:t>
            </w:r>
            <w:r w:rsidRPr="00C05FDB">
              <w:rPr>
                <w:rFonts w:asciiTheme="minorHAnsi" w:hAnsiTheme="minorHAnsi" w:cstheme="minorHAnsi"/>
                <w:b/>
                <w:bCs/>
                <w:sz w:val="20"/>
              </w:rPr>
              <w:t>vydanie územného rozhodnutia</w:t>
            </w:r>
          </w:p>
        </w:tc>
        <w:tc>
          <w:tcPr>
            <w:tcW w:w="1274" w:type="dxa"/>
          </w:tcPr>
          <w:p w14:paraId="317EFED7" w14:textId="563912A4" w:rsidR="00204F84" w:rsidRPr="00C05FDB" w:rsidRDefault="00204F84" w:rsidP="00ED644E">
            <w:pPr>
              <w:pStyle w:val="NormlnyWWW"/>
              <w:tabs>
                <w:tab w:val="left" w:pos="426"/>
                <w:tab w:val="left" w:pos="7695"/>
              </w:tabs>
              <w:spacing w:before="0" w:after="0" w:line="276" w:lineRule="auto"/>
              <w:jc w:val="both"/>
              <w:rPr>
                <w:rFonts w:asciiTheme="minorHAnsi" w:hAnsiTheme="minorHAnsi" w:cstheme="minorHAnsi"/>
                <w:color w:val="000000" w:themeColor="text1"/>
                <w:sz w:val="20"/>
              </w:rPr>
            </w:pPr>
          </w:p>
        </w:tc>
        <w:tc>
          <w:tcPr>
            <w:tcW w:w="1213" w:type="dxa"/>
          </w:tcPr>
          <w:p w14:paraId="6F74F478" w14:textId="77777777" w:rsidR="00204F84" w:rsidRPr="00C05FDB" w:rsidRDefault="00204F84" w:rsidP="00ED644E">
            <w:pPr>
              <w:pStyle w:val="NormlnyWWW"/>
              <w:tabs>
                <w:tab w:val="left" w:pos="426"/>
                <w:tab w:val="left" w:pos="7695"/>
              </w:tabs>
              <w:spacing w:before="0" w:after="0" w:line="276" w:lineRule="auto"/>
              <w:jc w:val="both"/>
              <w:rPr>
                <w:rFonts w:asciiTheme="minorHAnsi" w:hAnsiTheme="minorHAnsi" w:cstheme="minorHAnsi"/>
                <w:color w:val="000000" w:themeColor="text1"/>
                <w:sz w:val="20"/>
              </w:rPr>
            </w:pPr>
          </w:p>
        </w:tc>
        <w:tc>
          <w:tcPr>
            <w:tcW w:w="1213" w:type="dxa"/>
          </w:tcPr>
          <w:p w14:paraId="3DC0B5FA" w14:textId="77777777" w:rsidR="00204F84" w:rsidRPr="00C05FDB" w:rsidRDefault="00204F84" w:rsidP="00ED644E">
            <w:pPr>
              <w:pStyle w:val="NormlnyWWW"/>
              <w:tabs>
                <w:tab w:val="left" w:pos="426"/>
                <w:tab w:val="left" w:pos="7695"/>
              </w:tabs>
              <w:spacing w:before="0" w:after="0" w:line="276" w:lineRule="auto"/>
              <w:jc w:val="both"/>
              <w:rPr>
                <w:rFonts w:asciiTheme="minorHAnsi" w:hAnsiTheme="minorHAnsi" w:cstheme="minorHAnsi"/>
                <w:color w:val="000000" w:themeColor="text1"/>
                <w:sz w:val="20"/>
              </w:rPr>
            </w:pPr>
          </w:p>
        </w:tc>
      </w:tr>
      <w:tr w:rsidR="00204F84" w:rsidRPr="00C05FDB" w14:paraId="70E997C1" w14:textId="25120021" w:rsidTr="00204F84">
        <w:tc>
          <w:tcPr>
            <w:tcW w:w="670" w:type="dxa"/>
          </w:tcPr>
          <w:p w14:paraId="4B8B2E00" w14:textId="77777777" w:rsidR="00204F84" w:rsidRPr="00C05FDB" w:rsidRDefault="00204F84" w:rsidP="00ED644E">
            <w:pPr>
              <w:pStyle w:val="NormlnyWWW"/>
              <w:tabs>
                <w:tab w:val="left" w:pos="426"/>
                <w:tab w:val="left" w:pos="7695"/>
              </w:tabs>
              <w:spacing w:before="0" w:after="0" w:line="276" w:lineRule="auto"/>
              <w:jc w:val="both"/>
              <w:rPr>
                <w:rFonts w:asciiTheme="minorHAnsi" w:hAnsiTheme="minorHAnsi" w:cstheme="minorHAnsi"/>
                <w:color w:val="000000" w:themeColor="text1"/>
                <w:sz w:val="20"/>
              </w:rPr>
            </w:pPr>
            <w:r w:rsidRPr="00C05FDB">
              <w:rPr>
                <w:rFonts w:asciiTheme="minorHAnsi" w:hAnsiTheme="minorHAnsi" w:cstheme="minorHAnsi"/>
                <w:color w:val="000000" w:themeColor="text1"/>
                <w:sz w:val="20"/>
              </w:rPr>
              <w:t>b)</w:t>
            </w:r>
          </w:p>
        </w:tc>
        <w:tc>
          <w:tcPr>
            <w:tcW w:w="742" w:type="dxa"/>
          </w:tcPr>
          <w:p w14:paraId="357089D9" w14:textId="77777777" w:rsidR="00204F84" w:rsidRPr="00C05FDB" w:rsidRDefault="00204F84" w:rsidP="00ED644E">
            <w:pPr>
              <w:pStyle w:val="NormlnyWWW"/>
              <w:tabs>
                <w:tab w:val="left" w:pos="426"/>
                <w:tab w:val="left" w:pos="7695"/>
              </w:tabs>
              <w:spacing w:before="0" w:after="0" w:line="276" w:lineRule="auto"/>
              <w:jc w:val="both"/>
              <w:rPr>
                <w:rFonts w:asciiTheme="minorHAnsi" w:hAnsiTheme="minorHAnsi" w:cstheme="minorHAnsi"/>
                <w:color w:val="000000" w:themeColor="text1"/>
                <w:sz w:val="20"/>
              </w:rPr>
            </w:pPr>
            <w:r w:rsidRPr="00C05FDB">
              <w:rPr>
                <w:rFonts w:asciiTheme="minorHAnsi" w:hAnsiTheme="minorHAnsi" w:cstheme="minorHAnsi"/>
                <w:color w:val="000000" w:themeColor="text1"/>
                <w:sz w:val="20"/>
              </w:rPr>
              <w:t>2.2.2.</w:t>
            </w:r>
          </w:p>
        </w:tc>
        <w:tc>
          <w:tcPr>
            <w:tcW w:w="3524" w:type="dxa"/>
          </w:tcPr>
          <w:p w14:paraId="39650720" w14:textId="77777777" w:rsidR="00204F84" w:rsidRDefault="00204F84" w:rsidP="00ED644E">
            <w:pPr>
              <w:pStyle w:val="NormlnyWWW"/>
              <w:tabs>
                <w:tab w:val="left" w:pos="426"/>
                <w:tab w:val="left" w:pos="7695"/>
              </w:tabs>
              <w:spacing w:before="0" w:after="0" w:line="276" w:lineRule="auto"/>
              <w:jc w:val="both"/>
              <w:rPr>
                <w:rFonts w:asciiTheme="minorHAnsi" w:hAnsiTheme="minorHAnsi" w:cstheme="minorHAnsi"/>
                <w:sz w:val="20"/>
              </w:rPr>
            </w:pPr>
            <w:r w:rsidRPr="00C05FDB">
              <w:rPr>
                <w:rFonts w:asciiTheme="minorHAnsi" w:hAnsiTheme="minorHAnsi" w:cstheme="minorHAnsi"/>
                <w:sz w:val="20"/>
              </w:rPr>
              <w:t xml:space="preserve">Inžinierska činnosť </w:t>
            </w:r>
          </w:p>
          <w:p w14:paraId="73CF206D" w14:textId="77777777" w:rsidR="00204F84" w:rsidRPr="00C05FDB" w:rsidRDefault="00204F84" w:rsidP="00ED644E">
            <w:pPr>
              <w:pStyle w:val="NormlnyWWW"/>
              <w:tabs>
                <w:tab w:val="left" w:pos="426"/>
                <w:tab w:val="left" w:pos="7695"/>
              </w:tabs>
              <w:spacing w:before="0" w:after="0" w:line="276" w:lineRule="auto"/>
              <w:jc w:val="both"/>
              <w:rPr>
                <w:rFonts w:asciiTheme="minorHAnsi" w:hAnsiTheme="minorHAnsi" w:cstheme="minorHAnsi"/>
                <w:color w:val="000000" w:themeColor="text1"/>
                <w:sz w:val="20"/>
              </w:rPr>
            </w:pPr>
            <w:r w:rsidRPr="00C05FDB">
              <w:rPr>
                <w:rFonts w:asciiTheme="minorHAnsi" w:hAnsiTheme="minorHAnsi" w:cstheme="minorHAnsi"/>
                <w:sz w:val="20"/>
              </w:rPr>
              <w:t>- Vydanie právoplatného územného rozhodnutia.</w:t>
            </w:r>
          </w:p>
        </w:tc>
        <w:tc>
          <w:tcPr>
            <w:tcW w:w="1274" w:type="dxa"/>
          </w:tcPr>
          <w:p w14:paraId="3B601A9C" w14:textId="668CEF3F" w:rsidR="00204F84" w:rsidRPr="00C05FDB" w:rsidRDefault="00204F84" w:rsidP="00ED644E">
            <w:pPr>
              <w:pStyle w:val="NormlnyWWW"/>
              <w:tabs>
                <w:tab w:val="left" w:pos="426"/>
                <w:tab w:val="left" w:pos="7695"/>
              </w:tabs>
              <w:spacing w:before="0" w:after="0" w:line="276" w:lineRule="auto"/>
              <w:jc w:val="both"/>
              <w:rPr>
                <w:rFonts w:asciiTheme="minorHAnsi" w:hAnsiTheme="minorHAnsi" w:cstheme="minorHAnsi"/>
                <w:color w:val="000000" w:themeColor="text1"/>
                <w:sz w:val="20"/>
              </w:rPr>
            </w:pPr>
          </w:p>
        </w:tc>
        <w:tc>
          <w:tcPr>
            <w:tcW w:w="1213" w:type="dxa"/>
          </w:tcPr>
          <w:p w14:paraId="71D1F307" w14:textId="77777777" w:rsidR="00204F84" w:rsidRPr="00C05FDB" w:rsidRDefault="00204F84" w:rsidP="00ED644E">
            <w:pPr>
              <w:pStyle w:val="NormlnyWWW"/>
              <w:tabs>
                <w:tab w:val="left" w:pos="426"/>
                <w:tab w:val="left" w:pos="7695"/>
              </w:tabs>
              <w:spacing w:before="0" w:after="0" w:line="276" w:lineRule="auto"/>
              <w:jc w:val="both"/>
              <w:rPr>
                <w:rFonts w:asciiTheme="minorHAnsi" w:hAnsiTheme="minorHAnsi" w:cstheme="minorHAnsi"/>
                <w:color w:val="000000" w:themeColor="text1"/>
                <w:sz w:val="20"/>
              </w:rPr>
            </w:pPr>
          </w:p>
        </w:tc>
        <w:tc>
          <w:tcPr>
            <w:tcW w:w="1213" w:type="dxa"/>
          </w:tcPr>
          <w:p w14:paraId="3E9BB054" w14:textId="77777777" w:rsidR="00204F84" w:rsidRPr="00C05FDB" w:rsidRDefault="00204F84" w:rsidP="00ED644E">
            <w:pPr>
              <w:pStyle w:val="NormlnyWWW"/>
              <w:tabs>
                <w:tab w:val="left" w:pos="426"/>
                <w:tab w:val="left" w:pos="7695"/>
              </w:tabs>
              <w:spacing w:before="0" w:after="0" w:line="276" w:lineRule="auto"/>
              <w:jc w:val="both"/>
              <w:rPr>
                <w:rFonts w:asciiTheme="minorHAnsi" w:hAnsiTheme="minorHAnsi" w:cstheme="minorHAnsi"/>
                <w:color w:val="000000" w:themeColor="text1"/>
                <w:sz w:val="20"/>
              </w:rPr>
            </w:pPr>
          </w:p>
        </w:tc>
      </w:tr>
      <w:tr w:rsidR="00204F84" w:rsidRPr="00C05FDB" w14:paraId="03C1C5E1" w14:textId="75C86526" w:rsidTr="00204F84">
        <w:tc>
          <w:tcPr>
            <w:tcW w:w="670" w:type="dxa"/>
          </w:tcPr>
          <w:p w14:paraId="4C6FB316" w14:textId="77777777" w:rsidR="00204F84" w:rsidRPr="00C05FDB" w:rsidRDefault="00204F84" w:rsidP="00ED644E">
            <w:pPr>
              <w:pStyle w:val="NormlnyWWW"/>
              <w:tabs>
                <w:tab w:val="left" w:pos="426"/>
                <w:tab w:val="left" w:pos="7695"/>
              </w:tabs>
              <w:spacing w:before="0" w:after="0" w:line="276" w:lineRule="auto"/>
              <w:jc w:val="both"/>
              <w:rPr>
                <w:rFonts w:asciiTheme="minorHAnsi" w:hAnsiTheme="minorHAnsi" w:cstheme="minorHAnsi"/>
                <w:color w:val="000000" w:themeColor="text1"/>
                <w:sz w:val="20"/>
              </w:rPr>
            </w:pPr>
            <w:r w:rsidRPr="00C05FDB">
              <w:rPr>
                <w:rFonts w:asciiTheme="minorHAnsi" w:hAnsiTheme="minorHAnsi" w:cstheme="minorHAnsi"/>
                <w:color w:val="000000" w:themeColor="text1"/>
                <w:sz w:val="20"/>
              </w:rPr>
              <w:t>c)</w:t>
            </w:r>
          </w:p>
        </w:tc>
        <w:tc>
          <w:tcPr>
            <w:tcW w:w="742" w:type="dxa"/>
          </w:tcPr>
          <w:p w14:paraId="74362316" w14:textId="77777777" w:rsidR="00204F84" w:rsidRPr="00C05FDB" w:rsidRDefault="00204F84" w:rsidP="00ED644E">
            <w:pPr>
              <w:pStyle w:val="NormlnyWWW"/>
              <w:tabs>
                <w:tab w:val="left" w:pos="426"/>
                <w:tab w:val="left" w:pos="7695"/>
              </w:tabs>
              <w:spacing w:before="0" w:after="0" w:line="276" w:lineRule="auto"/>
              <w:jc w:val="both"/>
              <w:rPr>
                <w:rFonts w:asciiTheme="minorHAnsi" w:hAnsiTheme="minorHAnsi" w:cstheme="minorHAnsi"/>
                <w:color w:val="000000" w:themeColor="text1"/>
                <w:sz w:val="20"/>
              </w:rPr>
            </w:pPr>
            <w:r w:rsidRPr="00C05FDB">
              <w:rPr>
                <w:rFonts w:asciiTheme="minorHAnsi" w:hAnsiTheme="minorHAnsi" w:cstheme="minorHAnsi"/>
                <w:color w:val="000000" w:themeColor="text1"/>
                <w:sz w:val="20"/>
              </w:rPr>
              <w:t>2.2.3.</w:t>
            </w:r>
          </w:p>
        </w:tc>
        <w:tc>
          <w:tcPr>
            <w:tcW w:w="3524" w:type="dxa"/>
          </w:tcPr>
          <w:p w14:paraId="2FA03B54" w14:textId="60AD3C36" w:rsidR="00204F84" w:rsidRDefault="00204F84" w:rsidP="00ED644E">
            <w:pPr>
              <w:pStyle w:val="NormlnyWWW"/>
              <w:tabs>
                <w:tab w:val="left" w:pos="426"/>
                <w:tab w:val="left" w:pos="7695"/>
              </w:tabs>
              <w:spacing w:before="0" w:after="0" w:line="276" w:lineRule="auto"/>
              <w:jc w:val="both"/>
              <w:rPr>
                <w:rFonts w:asciiTheme="minorHAnsi" w:hAnsiTheme="minorHAnsi" w:cstheme="minorHAnsi"/>
                <w:b/>
                <w:bCs/>
                <w:color w:val="000000" w:themeColor="text1"/>
                <w:sz w:val="20"/>
              </w:rPr>
            </w:pPr>
            <w:r w:rsidRPr="00C05FDB">
              <w:rPr>
                <w:rFonts w:asciiTheme="minorHAnsi" w:hAnsiTheme="minorHAnsi" w:cstheme="minorHAnsi"/>
                <w:color w:val="000000" w:themeColor="text1"/>
                <w:sz w:val="20"/>
              </w:rPr>
              <w:t xml:space="preserve">Dopracovanie návrhu do formy použiteľnej </w:t>
            </w:r>
            <w:r w:rsidRPr="00C05FDB">
              <w:rPr>
                <w:rFonts w:asciiTheme="minorHAnsi" w:hAnsiTheme="minorHAnsi" w:cstheme="minorHAnsi"/>
                <w:b/>
                <w:bCs/>
                <w:color w:val="000000" w:themeColor="text1"/>
                <w:sz w:val="20"/>
              </w:rPr>
              <w:t xml:space="preserve">v konaní o vydanie stavebného povolenia </w:t>
            </w:r>
            <w:r>
              <w:rPr>
                <w:rFonts w:asciiTheme="minorHAnsi" w:hAnsiTheme="minorHAnsi" w:cstheme="minorHAnsi"/>
                <w:b/>
                <w:bCs/>
                <w:color w:val="000000" w:themeColor="text1"/>
                <w:sz w:val="20"/>
              </w:rPr>
              <w:t>(DSP)</w:t>
            </w:r>
          </w:p>
          <w:p w14:paraId="3110C967" w14:textId="77777777" w:rsidR="00204F84" w:rsidRPr="00C05FDB" w:rsidRDefault="00204F84" w:rsidP="00ED644E">
            <w:pPr>
              <w:pStyle w:val="NormlnyWWW"/>
              <w:tabs>
                <w:tab w:val="left" w:pos="426"/>
                <w:tab w:val="left" w:pos="7695"/>
              </w:tabs>
              <w:spacing w:before="0" w:after="0" w:line="276" w:lineRule="auto"/>
              <w:jc w:val="both"/>
              <w:rPr>
                <w:rFonts w:asciiTheme="minorHAnsi" w:hAnsiTheme="minorHAnsi" w:cstheme="minorHAnsi"/>
                <w:color w:val="000000" w:themeColor="text1"/>
                <w:sz w:val="20"/>
              </w:rPr>
            </w:pPr>
            <w:r w:rsidRPr="00C05FDB">
              <w:rPr>
                <w:rFonts w:asciiTheme="minorHAnsi" w:hAnsiTheme="minorHAnsi" w:cstheme="minorHAnsi"/>
                <w:b/>
                <w:bCs/>
                <w:color w:val="000000" w:themeColor="text1"/>
                <w:sz w:val="20"/>
              </w:rPr>
              <w:t>s podrobnosťou pre realizačný projekt</w:t>
            </w:r>
            <w:r w:rsidRPr="00C05FDB">
              <w:rPr>
                <w:rFonts w:asciiTheme="minorHAnsi" w:hAnsiTheme="minorHAnsi" w:cstheme="minorHAnsi"/>
                <w:color w:val="000000" w:themeColor="text1"/>
                <w:sz w:val="20"/>
              </w:rPr>
              <w:t xml:space="preserve"> </w:t>
            </w:r>
            <w:r w:rsidRPr="00C05FDB">
              <w:rPr>
                <w:rFonts w:asciiTheme="minorHAnsi" w:hAnsiTheme="minorHAnsi" w:cstheme="minorHAnsi"/>
                <w:b/>
                <w:bCs/>
                <w:sz w:val="20"/>
              </w:rPr>
              <w:t>(DRS)</w:t>
            </w:r>
          </w:p>
        </w:tc>
        <w:tc>
          <w:tcPr>
            <w:tcW w:w="1274" w:type="dxa"/>
          </w:tcPr>
          <w:p w14:paraId="0FA9E4F8" w14:textId="47C343A4" w:rsidR="00204F84" w:rsidRPr="00C05FDB" w:rsidRDefault="00204F84" w:rsidP="00ED644E">
            <w:pPr>
              <w:pStyle w:val="NormlnyWWW"/>
              <w:tabs>
                <w:tab w:val="left" w:pos="426"/>
                <w:tab w:val="left" w:pos="7695"/>
              </w:tabs>
              <w:spacing w:before="0" w:after="0" w:line="276" w:lineRule="auto"/>
              <w:rPr>
                <w:rFonts w:asciiTheme="minorHAnsi" w:hAnsiTheme="minorHAnsi" w:cstheme="minorHAnsi"/>
                <w:color w:val="000000" w:themeColor="text1"/>
                <w:sz w:val="20"/>
              </w:rPr>
            </w:pPr>
            <w:r w:rsidRPr="00C05FDB">
              <w:rPr>
                <w:rFonts w:asciiTheme="minorHAnsi" w:hAnsiTheme="minorHAnsi" w:cstheme="minorHAnsi"/>
                <w:color w:val="000000" w:themeColor="text1"/>
                <w:sz w:val="20"/>
              </w:rPr>
              <w:t xml:space="preserve"> </w:t>
            </w:r>
          </w:p>
        </w:tc>
        <w:tc>
          <w:tcPr>
            <w:tcW w:w="1213" w:type="dxa"/>
          </w:tcPr>
          <w:p w14:paraId="3033992B" w14:textId="77777777" w:rsidR="00204F84" w:rsidRPr="00C05FDB" w:rsidRDefault="00204F84" w:rsidP="00ED644E">
            <w:pPr>
              <w:pStyle w:val="NormlnyWWW"/>
              <w:tabs>
                <w:tab w:val="left" w:pos="426"/>
                <w:tab w:val="left" w:pos="7695"/>
              </w:tabs>
              <w:spacing w:before="0" w:after="0" w:line="276" w:lineRule="auto"/>
              <w:rPr>
                <w:rFonts w:asciiTheme="minorHAnsi" w:hAnsiTheme="minorHAnsi" w:cstheme="minorHAnsi"/>
                <w:color w:val="000000" w:themeColor="text1"/>
                <w:sz w:val="20"/>
              </w:rPr>
            </w:pPr>
          </w:p>
        </w:tc>
        <w:tc>
          <w:tcPr>
            <w:tcW w:w="1213" w:type="dxa"/>
          </w:tcPr>
          <w:p w14:paraId="23DD4C75" w14:textId="77777777" w:rsidR="00204F84" w:rsidRPr="00C05FDB" w:rsidRDefault="00204F84" w:rsidP="00ED644E">
            <w:pPr>
              <w:pStyle w:val="NormlnyWWW"/>
              <w:tabs>
                <w:tab w:val="left" w:pos="426"/>
                <w:tab w:val="left" w:pos="7695"/>
              </w:tabs>
              <w:spacing w:before="0" w:after="0" w:line="276" w:lineRule="auto"/>
              <w:rPr>
                <w:rFonts w:asciiTheme="minorHAnsi" w:hAnsiTheme="minorHAnsi" w:cstheme="minorHAnsi"/>
                <w:color w:val="000000" w:themeColor="text1"/>
                <w:sz w:val="20"/>
              </w:rPr>
            </w:pPr>
          </w:p>
        </w:tc>
      </w:tr>
      <w:tr w:rsidR="00204F84" w:rsidRPr="00C05FDB" w14:paraId="7366449A" w14:textId="7BCADC79" w:rsidTr="00204F84">
        <w:tc>
          <w:tcPr>
            <w:tcW w:w="670" w:type="dxa"/>
          </w:tcPr>
          <w:p w14:paraId="3BD0FCAA" w14:textId="77777777" w:rsidR="00204F84" w:rsidRPr="00C05FDB" w:rsidRDefault="00204F84" w:rsidP="00ED644E">
            <w:pPr>
              <w:pStyle w:val="NormlnyWWW"/>
              <w:tabs>
                <w:tab w:val="left" w:pos="426"/>
                <w:tab w:val="left" w:pos="7695"/>
              </w:tabs>
              <w:spacing w:before="0" w:after="0" w:line="276" w:lineRule="auto"/>
              <w:jc w:val="both"/>
              <w:rPr>
                <w:rFonts w:asciiTheme="minorHAnsi" w:hAnsiTheme="minorHAnsi" w:cstheme="minorHAnsi"/>
                <w:color w:val="000000" w:themeColor="text1"/>
                <w:sz w:val="20"/>
              </w:rPr>
            </w:pPr>
            <w:r w:rsidRPr="00C05FDB">
              <w:rPr>
                <w:rFonts w:asciiTheme="minorHAnsi" w:hAnsiTheme="minorHAnsi" w:cstheme="minorHAnsi"/>
                <w:color w:val="000000" w:themeColor="text1"/>
                <w:sz w:val="20"/>
              </w:rPr>
              <w:t>d)</w:t>
            </w:r>
          </w:p>
        </w:tc>
        <w:tc>
          <w:tcPr>
            <w:tcW w:w="742" w:type="dxa"/>
          </w:tcPr>
          <w:p w14:paraId="5B79DAE0" w14:textId="77777777" w:rsidR="00204F84" w:rsidRPr="00C05FDB" w:rsidRDefault="00204F84" w:rsidP="00ED644E">
            <w:pPr>
              <w:pStyle w:val="NormlnyWWW"/>
              <w:tabs>
                <w:tab w:val="left" w:pos="426"/>
                <w:tab w:val="left" w:pos="7695"/>
              </w:tabs>
              <w:spacing w:before="0" w:after="0" w:line="276" w:lineRule="auto"/>
              <w:jc w:val="both"/>
              <w:rPr>
                <w:rFonts w:asciiTheme="minorHAnsi" w:hAnsiTheme="minorHAnsi" w:cstheme="minorHAnsi"/>
                <w:color w:val="000000" w:themeColor="text1"/>
                <w:sz w:val="20"/>
              </w:rPr>
            </w:pPr>
            <w:r w:rsidRPr="00C05FDB">
              <w:rPr>
                <w:rFonts w:asciiTheme="minorHAnsi" w:hAnsiTheme="minorHAnsi" w:cstheme="minorHAnsi"/>
                <w:color w:val="000000" w:themeColor="text1"/>
                <w:sz w:val="20"/>
              </w:rPr>
              <w:t>2.2.4.</w:t>
            </w:r>
          </w:p>
        </w:tc>
        <w:tc>
          <w:tcPr>
            <w:tcW w:w="3524" w:type="dxa"/>
          </w:tcPr>
          <w:p w14:paraId="6CCEAA66" w14:textId="77777777" w:rsidR="00204F84" w:rsidRDefault="00204F84" w:rsidP="00ED644E">
            <w:pPr>
              <w:pStyle w:val="NormlnyWWW"/>
              <w:tabs>
                <w:tab w:val="left" w:pos="426"/>
                <w:tab w:val="left" w:pos="7695"/>
              </w:tabs>
              <w:spacing w:before="0" w:after="0" w:line="276" w:lineRule="auto"/>
              <w:jc w:val="both"/>
              <w:rPr>
                <w:rFonts w:asciiTheme="minorHAnsi" w:hAnsiTheme="minorHAnsi" w:cstheme="minorHAnsi"/>
                <w:sz w:val="20"/>
              </w:rPr>
            </w:pPr>
            <w:r w:rsidRPr="00C05FDB">
              <w:rPr>
                <w:rFonts w:asciiTheme="minorHAnsi" w:hAnsiTheme="minorHAnsi" w:cstheme="minorHAnsi"/>
                <w:sz w:val="20"/>
              </w:rPr>
              <w:t xml:space="preserve">Inžinierska činnosť </w:t>
            </w:r>
          </w:p>
          <w:p w14:paraId="4F6C01E4" w14:textId="77777777" w:rsidR="00204F84" w:rsidRPr="00C05FDB" w:rsidRDefault="00204F84" w:rsidP="00ED644E">
            <w:pPr>
              <w:pStyle w:val="NormlnyWWW"/>
              <w:tabs>
                <w:tab w:val="left" w:pos="426"/>
                <w:tab w:val="left" w:pos="7695"/>
              </w:tabs>
              <w:spacing w:before="0" w:after="0" w:line="276" w:lineRule="auto"/>
              <w:jc w:val="both"/>
              <w:rPr>
                <w:rFonts w:asciiTheme="minorHAnsi" w:hAnsiTheme="minorHAnsi" w:cstheme="minorHAnsi"/>
                <w:color w:val="000000" w:themeColor="text1"/>
                <w:sz w:val="20"/>
              </w:rPr>
            </w:pPr>
            <w:r w:rsidRPr="00C05FDB">
              <w:rPr>
                <w:rFonts w:asciiTheme="minorHAnsi" w:hAnsiTheme="minorHAnsi" w:cstheme="minorHAnsi"/>
                <w:sz w:val="20"/>
              </w:rPr>
              <w:t>– Vydanie právoplatného stavebného povolenia.</w:t>
            </w:r>
          </w:p>
        </w:tc>
        <w:tc>
          <w:tcPr>
            <w:tcW w:w="1274" w:type="dxa"/>
          </w:tcPr>
          <w:p w14:paraId="6BC4AE79" w14:textId="2906B8CE" w:rsidR="00204F84" w:rsidRPr="00C05FDB" w:rsidRDefault="00204F84" w:rsidP="00ED644E">
            <w:pPr>
              <w:pStyle w:val="NormlnyWWW"/>
              <w:tabs>
                <w:tab w:val="left" w:pos="426"/>
                <w:tab w:val="left" w:pos="7695"/>
              </w:tabs>
              <w:spacing w:before="0" w:after="0" w:line="276" w:lineRule="auto"/>
              <w:jc w:val="both"/>
              <w:rPr>
                <w:rFonts w:asciiTheme="minorHAnsi" w:hAnsiTheme="minorHAnsi" w:cstheme="minorHAnsi"/>
                <w:color w:val="000000" w:themeColor="text1"/>
                <w:sz w:val="20"/>
              </w:rPr>
            </w:pPr>
          </w:p>
        </w:tc>
        <w:tc>
          <w:tcPr>
            <w:tcW w:w="1213" w:type="dxa"/>
          </w:tcPr>
          <w:p w14:paraId="65E5FE99" w14:textId="77777777" w:rsidR="00204F84" w:rsidRPr="00C05FDB" w:rsidRDefault="00204F84" w:rsidP="00ED644E">
            <w:pPr>
              <w:pStyle w:val="NormlnyWWW"/>
              <w:tabs>
                <w:tab w:val="left" w:pos="426"/>
                <w:tab w:val="left" w:pos="7695"/>
              </w:tabs>
              <w:spacing w:before="0" w:after="0" w:line="276" w:lineRule="auto"/>
              <w:jc w:val="both"/>
              <w:rPr>
                <w:rFonts w:asciiTheme="minorHAnsi" w:hAnsiTheme="minorHAnsi" w:cstheme="minorHAnsi"/>
                <w:color w:val="000000" w:themeColor="text1"/>
                <w:sz w:val="20"/>
              </w:rPr>
            </w:pPr>
          </w:p>
        </w:tc>
        <w:tc>
          <w:tcPr>
            <w:tcW w:w="1213" w:type="dxa"/>
          </w:tcPr>
          <w:p w14:paraId="30790219" w14:textId="77777777" w:rsidR="00204F84" w:rsidRPr="00C05FDB" w:rsidRDefault="00204F84" w:rsidP="00ED644E">
            <w:pPr>
              <w:pStyle w:val="NormlnyWWW"/>
              <w:tabs>
                <w:tab w:val="left" w:pos="426"/>
                <w:tab w:val="left" w:pos="7695"/>
              </w:tabs>
              <w:spacing w:before="0" w:after="0" w:line="276" w:lineRule="auto"/>
              <w:jc w:val="both"/>
              <w:rPr>
                <w:rFonts w:asciiTheme="minorHAnsi" w:hAnsiTheme="minorHAnsi" w:cstheme="minorHAnsi"/>
                <w:color w:val="000000" w:themeColor="text1"/>
                <w:sz w:val="20"/>
              </w:rPr>
            </w:pPr>
          </w:p>
        </w:tc>
      </w:tr>
      <w:tr w:rsidR="00204F84" w:rsidRPr="00C05FDB" w14:paraId="71037752" w14:textId="2D52418A" w:rsidTr="00204F84">
        <w:tc>
          <w:tcPr>
            <w:tcW w:w="670" w:type="dxa"/>
          </w:tcPr>
          <w:p w14:paraId="3562B079" w14:textId="77777777" w:rsidR="00204F84" w:rsidRPr="00C05FDB" w:rsidRDefault="00204F84" w:rsidP="00ED644E">
            <w:pPr>
              <w:pStyle w:val="NormlnyWWW"/>
              <w:tabs>
                <w:tab w:val="left" w:pos="426"/>
                <w:tab w:val="left" w:pos="7695"/>
              </w:tabs>
              <w:spacing w:before="0" w:after="0" w:line="276" w:lineRule="auto"/>
              <w:jc w:val="both"/>
              <w:rPr>
                <w:rFonts w:asciiTheme="minorHAnsi" w:hAnsiTheme="minorHAnsi" w:cstheme="minorHAnsi"/>
                <w:color w:val="000000" w:themeColor="text1"/>
                <w:sz w:val="20"/>
              </w:rPr>
            </w:pPr>
            <w:r w:rsidRPr="00C05FDB">
              <w:rPr>
                <w:rFonts w:asciiTheme="minorHAnsi" w:hAnsiTheme="minorHAnsi" w:cstheme="minorHAnsi"/>
                <w:color w:val="000000" w:themeColor="text1"/>
                <w:sz w:val="20"/>
              </w:rPr>
              <w:t>e)</w:t>
            </w:r>
          </w:p>
        </w:tc>
        <w:tc>
          <w:tcPr>
            <w:tcW w:w="742" w:type="dxa"/>
          </w:tcPr>
          <w:p w14:paraId="2618D46C" w14:textId="77777777" w:rsidR="00204F84" w:rsidRPr="00C05FDB" w:rsidRDefault="00204F84" w:rsidP="00ED644E">
            <w:pPr>
              <w:pStyle w:val="NormlnyWWW"/>
              <w:tabs>
                <w:tab w:val="left" w:pos="426"/>
                <w:tab w:val="left" w:pos="7695"/>
              </w:tabs>
              <w:spacing w:before="0" w:after="0" w:line="276" w:lineRule="auto"/>
              <w:jc w:val="both"/>
              <w:rPr>
                <w:rFonts w:asciiTheme="minorHAnsi" w:hAnsiTheme="minorHAnsi" w:cstheme="minorHAnsi"/>
                <w:color w:val="000000" w:themeColor="text1"/>
                <w:sz w:val="20"/>
              </w:rPr>
            </w:pPr>
            <w:r w:rsidRPr="00C05FDB">
              <w:rPr>
                <w:rFonts w:asciiTheme="minorHAnsi" w:hAnsiTheme="minorHAnsi" w:cstheme="minorHAnsi"/>
                <w:color w:val="000000" w:themeColor="text1"/>
                <w:sz w:val="20"/>
              </w:rPr>
              <w:t>2.2.5.</w:t>
            </w:r>
          </w:p>
        </w:tc>
        <w:tc>
          <w:tcPr>
            <w:tcW w:w="3524" w:type="dxa"/>
          </w:tcPr>
          <w:p w14:paraId="2199EB22" w14:textId="77777777" w:rsidR="00204F84" w:rsidRPr="00C05FDB" w:rsidRDefault="00204F84" w:rsidP="00ED644E">
            <w:pPr>
              <w:pStyle w:val="NormlnyWWW"/>
              <w:tabs>
                <w:tab w:val="left" w:pos="426"/>
                <w:tab w:val="left" w:pos="7695"/>
              </w:tabs>
              <w:spacing w:before="0" w:after="0" w:line="276" w:lineRule="auto"/>
              <w:jc w:val="both"/>
              <w:rPr>
                <w:rFonts w:asciiTheme="minorHAnsi" w:hAnsiTheme="minorHAnsi" w:cstheme="minorHAnsi"/>
                <w:b/>
                <w:bCs/>
                <w:color w:val="000000" w:themeColor="text1"/>
                <w:sz w:val="20"/>
              </w:rPr>
            </w:pPr>
            <w:r w:rsidRPr="00C05FDB">
              <w:rPr>
                <w:rFonts w:asciiTheme="minorHAnsi" w:hAnsiTheme="minorHAnsi" w:cstheme="minorHAnsi"/>
                <w:color w:val="000000" w:themeColor="text1"/>
                <w:sz w:val="20"/>
              </w:rPr>
              <w:t xml:space="preserve">Výkon </w:t>
            </w:r>
            <w:r w:rsidRPr="00C05FDB">
              <w:rPr>
                <w:rFonts w:asciiTheme="minorHAnsi" w:hAnsiTheme="minorHAnsi" w:cstheme="minorHAnsi"/>
                <w:b/>
                <w:bCs/>
                <w:color w:val="000000" w:themeColor="text1"/>
                <w:sz w:val="20"/>
              </w:rPr>
              <w:t xml:space="preserve">OAD  </w:t>
            </w:r>
          </w:p>
        </w:tc>
        <w:tc>
          <w:tcPr>
            <w:tcW w:w="1274" w:type="dxa"/>
          </w:tcPr>
          <w:p w14:paraId="28DE3E29" w14:textId="15341784" w:rsidR="00204F84" w:rsidRPr="00C753D8" w:rsidRDefault="00AB1BC8" w:rsidP="00ED644E">
            <w:pPr>
              <w:pStyle w:val="NormlnyWWW"/>
              <w:tabs>
                <w:tab w:val="left" w:pos="426"/>
                <w:tab w:val="left" w:pos="7695"/>
              </w:tabs>
              <w:spacing w:before="0" w:after="0" w:line="276" w:lineRule="auto"/>
              <w:jc w:val="both"/>
              <w:rPr>
                <w:rFonts w:asciiTheme="minorHAnsi" w:hAnsiTheme="minorHAnsi" w:cstheme="minorHAnsi"/>
                <w:color w:val="000000" w:themeColor="text1"/>
                <w:sz w:val="20"/>
              </w:rPr>
            </w:pPr>
            <w:r>
              <w:rPr>
                <w:rFonts w:asciiTheme="minorHAnsi" w:hAnsiTheme="minorHAnsi" w:cstheme="minorHAnsi"/>
                <w:color w:val="000000" w:themeColor="text1"/>
                <w:sz w:val="20"/>
              </w:rPr>
              <w:t>... / € hod.</w:t>
            </w:r>
          </w:p>
        </w:tc>
        <w:tc>
          <w:tcPr>
            <w:tcW w:w="1213" w:type="dxa"/>
          </w:tcPr>
          <w:p w14:paraId="18EB80F3" w14:textId="0B2FB598" w:rsidR="00204F84" w:rsidRPr="00C753D8" w:rsidRDefault="00AB1BC8" w:rsidP="00ED644E">
            <w:pPr>
              <w:pStyle w:val="NormlnyWWW"/>
              <w:tabs>
                <w:tab w:val="left" w:pos="426"/>
                <w:tab w:val="left" w:pos="7695"/>
              </w:tabs>
              <w:spacing w:before="0" w:after="0" w:line="276" w:lineRule="auto"/>
              <w:jc w:val="both"/>
              <w:rPr>
                <w:rFonts w:asciiTheme="minorHAnsi" w:hAnsiTheme="minorHAnsi" w:cstheme="minorHAnsi"/>
                <w:color w:val="000000" w:themeColor="text1"/>
                <w:sz w:val="20"/>
              </w:rPr>
            </w:pPr>
            <w:r>
              <w:rPr>
                <w:rFonts w:asciiTheme="minorHAnsi" w:hAnsiTheme="minorHAnsi" w:cstheme="minorHAnsi"/>
                <w:color w:val="000000" w:themeColor="text1"/>
                <w:sz w:val="20"/>
              </w:rPr>
              <w:t>... / € hod.</w:t>
            </w:r>
          </w:p>
        </w:tc>
        <w:tc>
          <w:tcPr>
            <w:tcW w:w="1213" w:type="dxa"/>
          </w:tcPr>
          <w:p w14:paraId="47A91769" w14:textId="405645A9" w:rsidR="00204F84" w:rsidRPr="00AB1BC8" w:rsidRDefault="00AB1BC8" w:rsidP="00ED644E">
            <w:pPr>
              <w:pStyle w:val="NormlnyWWW"/>
              <w:tabs>
                <w:tab w:val="left" w:pos="426"/>
                <w:tab w:val="left" w:pos="7695"/>
              </w:tabs>
              <w:spacing w:before="0" w:after="0" w:line="276" w:lineRule="auto"/>
              <w:jc w:val="both"/>
              <w:rPr>
                <w:rFonts w:asciiTheme="minorHAnsi" w:hAnsiTheme="minorHAnsi" w:cstheme="minorHAnsi"/>
                <w:b/>
                <w:bCs/>
                <w:color w:val="000000" w:themeColor="text1"/>
                <w:sz w:val="20"/>
              </w:rPr>
            </w:pPr>
            <w:r>
              <w:rPr>
                <w:rFonts w:asciiTheme="minorHAnsi" w:hAnsiTheme="minorHAnsi" w:cstheme="minorHAnsi"/>
                <w:color w:val="000000" w:themeColor="text1"/>
                <w:sz w:val="20"/>
              </w:rPr>
              <w:t>... / € hod.</w:t>
            </w:r>
          </w:p>
        </w:tc>
      </w:tr>
      <w:tr w:rsidR="00204F84" w:rsidRPr="00C05FDB" w14:paraId="6AAB6F00" w14:textId="3CF3ED8A" w:rsidTr="00AB1BC8">
        <w:tc>
          <w:tcPr>
            <w:tcW w:w="670" w:type="dxa"/>
          </w:tcPr>
          <w:p w14:paraId="2D05691F" w14:textId="77777777" w:rsidR="00204F84" w:rsidRPr="00C05FDB" w:rsidRDefault="00204F84" w:rsidP="00ED644E">
            <w:pPr>
              <w:pStyle w:val="NormlnyWWW"/>
              <w:tabs>
                <w:tab w:val="left" w:pos="426"/>
                <w:tab w:val="left" w:pos="7695"/>
              </w:tabs>
              <w:spacing w:before="0" w:after="0" w:line="276" w:lineRule="auto"/>
              <w:jc w:val="both"/>
              <w:rPr>
                <w:rFonts w:asciiTheme="minorHAnsi" w:hAnsiTheme="minorHAnsi" w:cstheme="minorHAnsi"/>
                <w:color w:val="000000" w:themeColor="text1"/>
                <w:sz w:val="20"/>
              </w:rPr>
            </w:pPr>
            <w:r w:rsidRPr="00C05FDB">
              <w:rPr>
                <w:rFonts w:asciiTheme="minorHAnsi" w:hAnsiTheme="minorHAnsi" w:cstheme="minorHAnsi"/>
                <w:color w:val="000000" w:themeColor="text1"/>
                <w:sz w:val="20"/>
              </w:rPr>
              <w:t>f)</w:t>
            </w:r>
          </w:p>
        </w:tc>
        <w:tc>
          <w:tcPr>
            <w:tcW w:w="742" w:type="dxa"/>
          </w:tcPr>
          <w:p w14:paraId="439E8621" w14:textId="77777777" w:rsidR="00204F84" w:rsidRPr="00C05FDB" w:rsidRDefault="00204F84" w:rsidP="00ED644E">
            <w:pPr>
              <w:pStyle w:val="NormlnyWWW"/>
              <w:tabs>
                <w:tab w:val="left" w:pos="426"/>
                <w:tab w:val="left" w:pos="7695"/>
              </w:tabs>
              <w:spacing w:before="0" w:after="0" w:line="276" w:lineRule="auto"/>
              <w:jc w:val="both"/>
              <w:rPr>
                <w:rFonts w:asciiTheme="minorHAnsi" w:hAnsiTheme="minorHAnsi" w:cstheme="minorHAnsi"/>
                <w:color w:val="000000" w:themeColor="text1"/>
                <w:sz w:val="20"/>
              </w:rPr>
            </w:pPr>
            <w:r w:rsidRPr="00C05FDB">
              <w:rPr>
                <w:rFonts w:asciiTheme="minorHAnsi" w:hAnsiTheme="minorHAnsi" w:cstheme="minorHAnsi"/>
                <w:color w:val="000000" w:themeColor="text1"/>
                <w:sz w:val="20"/>
              </w:rPr>
              <w:t>2.2.6.</w:t>
            </w:r>
          </w:p>
        </w:tc>
        <w:tc>
          <w:tcPr>
            <w:tcW w:w="3524" w:type="dxa"/>
          </w:tcPr>
          <w:p w14:paraId="338C7ED9" w14:textId="77777777" w:rsidR="00204F84" w:rsidRPr="00C05FDB" w:rsidRDefault="00204F84" w:rsidP="00ED644E">
            <w:pPr>
              <w:pStyle w:val="NormlnyWWW"/>
              <w:tabs>
                <w:tab w:val="left" w:pos="426"/>
                <w:tab w:val="left" w:pos="7695"/>
              </w:tabs>
              <w:spacing w:before="0" w:after="0" w:line="276" w:lineRule="auto"/>
              <w:jc w:val="both"/>
              <w:rPr>
                <w:rFonts w:asciiTheme="minorHAnsi" w:hAnsiTheme="minorHAnsi" w:cstheme="minorHAnsi"/>
                <w:color w:val="000000" w:themeColor="text1"/>
                <w:sz w:val="20"/>
              </w:rPr>
            </w:pPr>
            <w:r w:rsidRPr="00C05FDB">
              <w:rPr>
                <w:rFonts w:asciiTheme="minorHAnsi" w:hAnsiTheme="minorHAnsi" w:cstheme="minorHAnsi"/>
                <w:color w:val="000000" w:themeColor="text1"/>
                <w:sz w:val="20"/>
              </w:rPr>
              <w:t>Súčinnosť v procese verejného obstarávania na realizáciu stavebných prác, ak to bude potrebné.</w:t>
            </w:r>
          </w:p>
        </w:tc>
        <w:tc>
          <w:tcPr>
            <w:tcW w:w="1274" w:type="dxa"/>
            <w:vAlign w:val="center"/>
          </w:tcPr>
          <w:p w14:paraId="2FEB2306" w14:textId="7B850945" w:rsidR="00204F84" w:rsidRPr="00C753D8" w:rsidRDefault="00AB1BC8" w:rsidP="00AB1BC8">
            <w:pPr>
              <w:pStyle w:val="NormlnyWWW"/>
              <w:tabs>
                <w:tab w:val="left" w:pos="426"/>
                <w:tab w:val="left" w:pos="7695"/>
              </w:tabs>
              <w:spacing w:before="0" w:after="0" w:line="276" w:lineRule="auto"/>
              <w:jc w:val="center"/>
              <w:rPr>
                <w:rFonts w:asciiTheme="minorHAnsi" w:hAnsiTheme="minorHAnsi" w:cstheme="minorHAnsi"/>
                <w:bCs/>
                <w:color w:val="000000" w:themeColor="text1"/>
                <w:sz w:val="20"/>
              </w:rPr>
            </w:pPr>
            <w:r>
              <w:rPr>
                <w:rFonts w:asciiTheme="minorHAnsi" w:hAnsiTheme="minorHAnsi" w:cstheme="minorHAnsi"/>
                <w:bCs/>
                <w:color w:val="000000" w:themeColor="text1"/>
                <w:sz w:val="20"/>
              </w:rPr>
              <w:t>-</w:t>
            </w:r>
          </w:p>
        </w:tc>
        <w:tc>
          <w:tcPr>
            <w:tcW w:w="1213" w:type="dxa"/>
            <w:vAlign w:val="center"/>
          </w:tcPr>
          <w:p w14:paraId="362F55D8" w14:textId="39C1A124" w:rsidR="00204F84" w:rsidRPr="00C753D8" w:rsidRDefault="00AB1BC8" w:rsidP="00AB1BC8">
            <w:pPr>
              <w:pStyle w:val="NormlnyWWW"/>
              <w:tabs>
                <w:tab w:val="left" w:pos="426"/>
                <w:tab w:val="left" w:pos="7695"/>
              </w:tabs>
              <w:spacing w:before="0" w:after="0" w:line="276" w:lineRule="auto"/>
              <w:jc w:val="center"/>
              <w:rPr>
                <w:rFonts w:asciiTheme="minorHAnsi" w:hAnsiTheme="minorHAnsi" w:cstheme="minorHAnsi"/>
                <w:bCs/>
                <w:color w:val="000000" w:themeColor="text1"/>
                <w:sz w:val="20"/>
              </w:rPr>
            </w:pPr>
            <w:r>
              <w:rPr>
                <w:rFonts w:asciiTheme="minorHAnsi" w:hAnsiTheme="minorHAnsi" w:cstheme="minorHAnsi"/>
                <w:bCs/>
                <w:color w:val="000000" w:themeColor="text1"/>
                <w:sz w:val="20"/>
              </w:rPr>
              <w:t>-</w:t>
            </w:r>
          </w:p>
        </w:tc>
        <w:tc>
          <w:tcPr>
            <w:tcW w:w="1213" w:type="dxa"/>
            <w:vAlign w:val="center"/>
          </w:tcPr>
          <w:p w14:paraId="74EC8B2A" w14:textId="544FAC55" w:rsidR="00204F84" w:rsidRPr="00C753D8" w:rsidRDefault="00AB1BC8" w:rsidP="00AB1BC8">
            <w:pPr>
              <w:pStyle w:val="NormlnyWWW"/>
              <w:tabs>
                <w:tab w:val="left" w:pos="426"/>
                <w:tab w:val="left" w:pos="7695"/>
              </w:tabs>
              <w:spacing w:before="0" w:after="0" w:line="276" w:lineRule="auto"/>
              <w:jc w:val="center"/>
              <w:rPr>
                <w:rFonts w:asciiTheme="minorHAnsi" w:hAnsiTheme="minorHAnsi" w:cstheme="minorHAnsi"/>
                <w:bCs/>
                <w:color w:val="000000" w:themeColor="text1"/>
                <w:sz w:val="20"/>
              </w:rPr>
            </w:pPr>
            <w:r>
              <w:rPr>
                <w:rFonts w:asciiTheme="minorHAnsi" w:hAnsiTheme="minorHAnsi" w:cstheme="minorHAnsi"/>
                <w:bCs/>
                <w:color w:val="000000" w:themeColor="text1"/>
                <w:sz w:val="20"/>
              </w:rPr>
              <w:t>-</w:t>
            </w:r>
          </w:p>
        </w:tc>
      </w:tr>
      <w:tr w:rsidR="00204F84" w:rsidRPr="00C05FDB" w14:paraId="712BB983" w14:textId="31A3C7C4" w:rsidTr="00204F84">
        <w:tc>
          <w:tcPr>
            <w:tcW w:w="670" w:type="dxa"/>
          </w:tcPr>
          <w:p w14:paraId="4DCE3A53" w14:textId="77777777" w:rsidR="00204F84" w:rsidRPr="00C05FDB" w:rsidRDefault="00204F84" w:rsidP="00ED644E">
            <w:pPr>
              <w:pStyle w:val="NormlnyWWW"/>
              <w:tabs>
                <w:tab w:val="left" w:pos="426"/>
                <w:tab w:val="left" w:pos="7695"/>
              </w:tabs>
              <w:spacing w:before="0" w:after="0" w:line="276" w:lineRule="auto"/>
              <w:jc w:val="both"/>
              <w:rPr>
                <w:rFonts w:asciiTheme="minorHAnsi" w:hAnsiTheme="minorHAnsi" w:cstheme="minorHAnsi"/>
                <w:color w:val="000000" w:themeColor="text1"/>
                <w:sz w:val="20"/>
              </w:rPr>
            </w:pPr>
            <w:r w:rsidRPr="00C05FDB">
              <w:rPr>
                <w:rFonts w:asciiTheme="minorHAnsi" w:hAnsiTheme="minorHAnsi" w:cstheme="minorHAnsi"/>
                <w:color w:val="000000" w:themeColor="text1"/>
                <w:sz w:val="20"/>
              </w:rPr>
              <w:t>g)</w:t>
            </w:r>
          </w:p>
        </w:tc>
        <w:tc>
          <w:tcPr>
            <w:tcW w:w="742" w:type="dxa"/>
          </w:tcPr>
          <w:p w14:paraId="7BA06E7F" w14:textId="77777777" w:rsidR="00204F84" w:rsidRPr="00C05FDB" w:rsidRDefault="00204F84" w:rsidP="00ED644E">
            <w:pPr>
              <w:pStyle w:val="NormlnyWWW"/>
              <w:tabs>
                <w:tab w:val="left" w:pos="426"/>
                <w:tab w:val="left" w:pos="7695"/>
              </w:tabs>
              <w:spacing w:before="0" w:after="0" w:line="276" w:lineRule="auto"/>
              <w:jc w:val="both"/>
              <w:rPr>
                <w:rFonts w:asciiTheme="minorHAnsi" w:hAnsiTheme="minorHAnsi" w:cstheme="minorHAnsi"/>
                <w:color w:val="000000" w:themeColor="text1"/>
                <w:sz w:val="20"/>
              </w:rPr>
            </w:pPr>
            <w:r w:rsidRPr="00C05FDB">
              <w:rPr>
                <w:rFonts w:asciiTheme="minorHAnsi" w:hAnsiTheme="minorHAnsi" w:cstheme="minorHAnsi"/>
                <w:color w:val="000000" w:themeColor="text1"/>
                <w:sz w:val="20"/>
              </w:rPr>
              <w:t>2.2.7.</w:t>
            </w:r>
          </w:p>
        </w:tc>
        <w:tc>
          <w:tcPr>
            <w:tcW w:w="3524" w:type="dxa"/>
          </w:tcPr>
          <w:p w14:paraId="54BBF100" w14:textId="77777777" w:rsidR="00204F84" w:rsidRPr="00C05FDB" w:rsidRDefault="00204F84" w:rsidP="00ED644E">
            <w:pPr>
              <w:pStyle w:val="NormlnyWWW"/>
              <w:tabs>
                <w:tab w:val="left" w:pos="426"/>
                <w:tab w:val="left" w:pos="7695"/>
              </w:tabs>
              <w:spacing w:before="0" w:after="0" w:line="276" w:lineRule="auto"/>
              <w:jc w:val="both"/>
              <w:rPr>
                <w:rFonts w:asciiTheme="minorHAnsi" w:hAnsiTheme="minorHAnsi" w:cstheme="minorHAnsi"/>
                <w:color w:val="000000" w:themeColor="text1"/>
                <w:sz w:val="20"/>
              </w:rPr>
            </w:pPr>
            <w:r w:rsidRPr="00C05FDB">
              <w:rPr>
                <w:rFonts w:asciiTheme="minorHAnsi" w:hAnsiTheme="minorHAnsi" w:cstheme="minorHAnsi"/>
                <w:sz w:val="20"/>
              </w:rPr>
              <w:t>Po dokončení stavby - Porealizačné zameranie v GIS</w:t>
            </w:r>
          </w:p>
        </w:tc>
        <w:tc>
          <w:tcPr>
            <w:tcW w:w="1274" w:type="dxa"/>
          </w:tcPr>
          <w:p w14:paraId="4919785F" w14:textId="55BF1A43" w:rsidR="00204F84" w:rsidRPr="00C05FDB" w:rsidRDefault="00204F84" w:rsidP="00ED644E">
            <w:pPr>
              <w:pStyle w:val="NormlnyWWW"/>
              <w:tabs>
                <w:tab w:val="left" w:pos="426"/>
                <w:tab w:val="left" w:pos="7695"/>
              </w:tabs>
              <w:spacing w:before="0" w:after="0" w:line="276" w:lineRule="auto"/>
              <w:jc w:val="both"/>
              <w:rPr>
                <w:rFonts w:asciiTheme="minorHAnsi" w:hAnsiTheme="minorHAnsi" w:cstheme="minorHAnsi"/>
                <w:color w:val="000000" w:themeColor="text1"/>
                <w:sz w:val="20"/>
              </w:rPr>
            </w:pPr>
          </w:p>
        </w:tc>
        <w:tc>
          <w:tcPr>
            <w:tcW w:w="1213" w:type="dxa"/>
          </w:tcPr>
          <w:p w14:paraId="184522EF" w14:textId="77777777" w:rsidR="00204F84" w:rsidRPr="00C05FDB" w:rsidRDefault="00204F84" w:rsidP="00ED644E">
            <w:pPr>
              <w:pStyle w:val="NormlnyWWW"/>
              <w:tabs>
                <w:tab w:val="left" w:pos="426"/>
                <w:tab w:val="left" w:pos="7695"/>
              </w:tabs>
              <w:spacing w:before="0" w:after="0" w:line="276" w:lineRule="auto"/>
              <w:jc w:val="both"/>
              <w:rPr>
                <w:rFonts w:asciiTheme="minorHAnsi" w:hAnsiTheme="minorHAnsi" w:cstheme="minorHAnsi"/>
                <w:color w:val="000000" w:themeColor="text1"/>
                <w:sz w:val="20"/>
              </w:rPr>
            </w:pPr>
          </w:p>
        </w:tc>
        <w:tc>
          <w:tcPr>
            <w:tcW w:w="1213" w:type="dxa"/>
          </w:tcPr>
          <w:p w14:paraId="73336744" w14:textId="77777777" w:rsidR="00204F84" w:rsidRPr="00C05FDB" w:rsidRDefault="00204F84" w:rsidP="00ED644E">
            <w:pPr>
              <w:pStyle w:val="NormlnyWWW"/>
              <w:tabs>
                <w:tab w:val="left" w:pos="426"/>
                <w:tab w:val="left" w:pos="7695"/>
              </w:tabs>
              <w:spacing w:before="0" w:after="0" w:line="276" w:lineRule="auto"/>
              <w:jc w:val="both"/>
              <w:rPr>
                <w:rFonts w:asciiTheme="minorHAnsi" w:hAnsiTheme="minorHAnsi" w:cstheme="minorHAnsi"/>
                <w:color w:val="000000" w:themeColor="text1"/>
                <w:sz w:val="20"/>
              </w:rPr>
            </w:pPr>
          </w:p>
        </w:tc>
      </w:tr>
    </w:tbl>
    <w:p w14:paraId="243F57D9" w14:textId="77777777" w:rsidR="00CE378A" w:rsidRPr="00356347" w:rsidRDefault="00CE378A" w:rsidP="00CE378A">
      <w:pPr>
        <w:pStyle w:val="NormlnyWWW"/>
        <w:spacing w:before="0" w:after="0" w:line="276" w:lineRule="auto"/>
        <w:jc w:val="both"/>
        <w:rPr>
          <w:rFonts w:asciiTheme="minorHAnsi" w:hAnsiTheme="minorHAnsi" w:cstheme="minorHAnsi"/>
          <w:sz w:val="22"/>
          <w:szCs w:val="22"/>
        </w:rPr>
      </w:pPr>
    </w:p>
    <w:p w14:paraId="07F73E54" w14:textId="4FD9F0C5" w:rsidR="00CF3E61" w:rsidRPr="00EE5E25" w:rsidRDefault="00CF3E61" w:rsidP="00690193">
      <w:pPr>
        <w:pStyle w:val="NormlnyWWW"/>
        <w:spacing w:before="0" w:after="0" w:line="276" w:lineRule="auto"/>
        <w:ind w:left="709" w:hanging="567"/>
        <w:jc w:val="both"/>
        <w:rPr>
          <w:rFonts w:asciiTheme="minorHAnsi" w:hAnsiTheme="minorHAnsi" w:cstheme="minorHAnsi"/>
          <w:sz w:val="22"/>
          <w:szCs w:val="22"/>
        </w:rPr>
      </w:pPr>
      <w:r w:rsidRPr="00EE5E25">
        <w:rPr>
          <w:rFonts w:asciiTheme="minorHAnsi" w:hAnsiTheme="minorHAnsi" w:cstheme="minorHAnsi"/>
          <w:sz w:val="22"/>
          <w:szCs w:val="22"/>
        </w:rPr>
        <w:t>5.</w:t>
      </w:r>
      <w:r w:rsidR="00FE301B">
        <w:rPr>
          <w:rFonts w:asciiTheme="minorHAnsi" w:hAnsiTheme="minorHAnsi" w:cstheme="minorHAnsi"/>
          <w:sz w:val="22"/>
          <w:szCs w:val="22"/>
        </w:rPr>
        <w:t>4.</w:t>
      </w:r>
      <w:r w:rsidRPr="00EE5E25">
        <w:rPr>
          <w:rFonts w:asciiTheme="minorHAnsi" w:hAnsiTheme="minorHAnsi" w:cstheme="minorHAnsi"/>
          <w:sz w:val="22"/>
          <w:szCs w:val="22"/>
        </w:rPr>
        <w:tab/>
        <w:t xml:space="preserve">Podkladom pre stanovenie ceny prác je </w:t>
      </w:r>
      <w:r w:rsidRPr="00AB1BC8">
        <w:rPr>
          <w:rFonts w:asciiTheme="minorHAnsi" w:hAnsiTheme="minorHAnsi" w:cstheme="minorHAnsi"/>
          <w:sz w:val="22"/>
          <w:szCs w:val="22"/>
        </w:rPr>
        <w:t xml:space="preserve">UNIKA </w:t>
      </w:r>
      <w:r w:rsidR="00AB1BC8" w:rsidRPr="00AB1BC8">
        <w:rPr>
          <w:rFonts w:asciiTheme="minorHAnsi" w:hAnsiTheme="minorHAnsi" w:cstheme="minorHAnsi"/>
          <w:sz w:val="22"/>
          <w:szCs w:val="22"/>
        </w:rPr>
        <w:t>2023</w:t>
      </w:r>
      <w:r w:rsidRPr="00AB1BC8">
        <w:rPr>
          <w:rFonts w:asciiTheme="minorHAnsi" w:hAnsiTheme="minorHAnsi" w:cstheme="minorHAnsi"/>
          <w:sz w:val="22"/>
          <w:szCs w:val="22"/>
        </w:rPr>
        <w:t>.</w:t>
      </w:r>
    </w:p>
    <w:p w14:paraId="331ECA13" w14:textId="0951B8F0" w:rsidR="00CF3E61" w:rsidRPr="00EE5E25" w:rsidRDefault="00CF3E61" w:rsidP="00690193">
      <w:pPr>
        <w:pStyle w:val="NormlnyWWW"/>
        <w:spacing w:before="0" w:after="0" w:line="276" w:lineRule="auto"/>
        <w:ind w:left="709" w:hanging="567"/>
        <w:jc w:val="both"/>
        <w:rPr>
          <w:rFonts w:asciiTheme="minorHAnsi" w:hAnsiTheme="minorHAnsi" w:cstheme="minorHAnsi"/>
          <w:sz w:val="22"/>
          <w:szCs w:val="22"/>
        </w:rPr>
      </w:pPr>
      <w:r w:rsidRPr="00EE5E25">
        <w:rPr>
          <w:rFonts w:asciiTheme="minorHAnsi" w:hAnsiTheme="minorHAnsi" w:cstheme="minorHAnsi"/>
          <w:sz w:val="22"/>
          <w:szCs w:val="22"/>
        </w:rPr>
        <w:t>5.</w:t>
      </w:r>
      <w:r w:rsidR="00FE301B">
        <w:rPr>
          <w:rFonts w:asciiTheme="minorHAnsi" w:hAnsiTheme="minorHAnsi" w:cstheme="minorHAnsi"/>
          <w:sz w:val="22"/>
          <w:szCs w:val="22"/>
        </w:rPr>
        <w:t>5.</w:t>
      </w:r>
      <w:r w:rsidRPr="00EE5E25">
        <w:rPr>
          <w:rFonts w:asciiTheme="minorHAnsi" w:hAnsiTheme="minorHAnsi" w:cstheme="minorHAnsi"/>
          <w:sz w:val="22"/>
          <w:szCs w:val="22"/>
        </w:rPr>
        <w:tab/>
        <w:t xml:space="preserve">K cene diela bude účtovaná DPH v zmysle platných predpisov v čase fakturácie. </w:t>
      </w:r>
    </w:p>
    <w:p w14:paraId="3F3AFF2A" w14:textId="62880C7B" w:rsidR="00CF3E61" w:rsidRPr="00EE5E25" w:rsidRDefault="00CF3E61" w:rsidP="00690193">
      <w:pPr>
        <w:pStyle w:val="NormlnyWWW"/>
        <w:spacing w:before="0" w:after="0" w:line="276" w:lineRule="auto"/>
        <w:ind w:left="709" w:hanging="567"/>
        <w:jc w:val="both"/>
        <w:rPr>
          <w:rFonts w:asciiTheme="minorHAnsi" w:hAnsiTheme="minorHAnsi" w:cstheme="minorHAnsi"/>
          <w:sz w:val="22"/>
          <w:szCs w:val="22"/>
        </w:rPr>
      </w:pPr>
      <w:r w:rsidRPr="00EE5E25">
        <w:rPr>
          <w:rFonts w:asciiTheme="minorHAnsi" w:hAnsiTheme="minorHAnsi" w:cstheme="minorHAnsi"/>
          <w:sz w:val="22"/>
          <w:szCs w:val="22"/>
        </w:rPr>
        <w:t>5.</w:t>
      </w:r>
      <w:r w:rsidR="00FE301B">
        <w:rPr>
          <w:rFonts w:asciiTheme="minorHAnsi" w:hAnsiTheme="minorHAnsi" w:cstheme="minorHAnsi"/>
          <w:sz w:val="22"/>
          <w:szCs w:val="22"/>
        </w:rPr>
        <w:t>6.</w:t>
      </w:r>
      <w:r w:rsidRPr="00EE5E25">
        <w:rPr>
          <w:rFonts w:asciiTheme="minorHAnsi" w:hAnsiTheme="minorHAnsi" w:cstheme="minorHAnsi"/>
          <w:sz w:val="22"/>
          <w:szCs w:val="22"/>
        </w:rPr>
        <w:tab/>
        <w:t>Pri zúžení predmetu zákazky má objednávateľ právo krátiť odmenu za dielo. Nerealizované práce budú ocenené rovnako ako bola vypočítaná cena za dielo.</w:t>
      </w:r>
    </w:p>
    <w:p w14:paraId="555BB3F1" w14:textId="2B59753B" w:rsidR="007C7F20" w:rsidRDefault="00CF3E61" w:rsidP="00690193">
      <w:pPr>
        <w:pStyle w:val="NormlnyWWW"/>
        <w:spacing w:before="0" w:after="0" w:line="276" w:lineRule="auto"/>
        <w:ind w:left="709" w:hanging="567"/>
        <w:jc w:val="both"/>
        <w:rPr>
          <w:rFonts w:asciiTheme="minorHAnsi" w:hAnsiTheme="minorHAnsi" w:cstheme="minorHAnsi"/>
          <w:sz w:val="22"/>
          <w:szCs w:val="22"/>
        </w:rPr>
      </w:pPr>
      <w:r w:rsidRPr="00EE5E25">
        <w:rPr>
          <w:rFonts w:asciiTheme="minorHAnsi" w:hAnsiTheme="minorHAnsi" w:cstheme="minorHAnsi"/>
          <w:sz w:val="22"/>
          <w:szCs w:val="22"/>
        </w:rPr>
        <w:t>5.</w:t>
      </w:r>
      <w:r w:rsidR="00FE301B">
        <w:rPr>
          <w:rFonts w:asciiTheme="minorHAnsi" w:hAnsiTheme="minorHAnsi" w:cstheme="minorHAnsi"/>
          <w:sz w:val="22"/>
          <w:szCs w:val="22"/>
        </w:rPr>
        <w:t xml:space="preserve">7. </w:t>
      </w:r>
      <w:r w:rsidRPr="00EE5E25">
        <w:rPr>
          <w:rFonts w:asciiTheme="minorHAnsi" w:hAnsiTheme="minorHAnsi" w:cstheme="minorHAnsi"/>
          <w:color w:val="000000" w:themeColor="text1"/>
          <w:sz w:val="22"/>
          <w:szCs w:val="22"/>
        </w:rPr>
        <w:tab/>
      </w:r>
      <w:r w:rsidR="00EA265C" w:rsidRPr="00EE5E25">
        <w:rPr>
          <w:rFonts w:asciiTheme="minorHAnsi" w:hAnsiTheme="minorHAnsi" w:cstheme="minorHAnsi"/>
          <w:color w:val="000000" w:themeColor="text1"/>
          <w:sz w:val="22"/>
          <w:szCs w:val="22"/>
        </w:rPr>
        <w:t xml:space="preserve">V cene diela </w:t>
      </w:r>
      <w:r w:rsidRPr="00EE5E25">
        <w:rPr>
          <w:rFonts w:asciiTheme="minorHAnsi" w:hAnsiTheme="minorHAnsi" w:cstheme="minorHAnsi"/>
          <w:color w:val="000000" w:themeColor="text1"/>
          <w:sz w:val="22"/>
          <w:szCs w:val="22"/>
        </w:rPr>
        <w:t xml:space="preserve"> nie sú</w:t>
      </w:r>
      <w:r w:rsidR="00EA265C" w:rsidRPr="00EE5E25">
        <w:rPr>
          <w:rFonts w:asciiTheme="minorHAnsi" w:hAnsiTheme="minorHAnsi" w:cstheme="minorHAnsi"/>
          <w:color w:val="000000" w:themeColor="text1"/>
          <w:sz w:val="22"/>
          <w:szCs w:val="22"/>
        </w:rPr>
        <w:t xml:space="preserve"> zahrnuté</w:t>
      </w:r>
      <w:r w:rsidRPr="00EE5E25">
        <w:rPr>
          <w:rFonts w:asciiTheme="minorHAnsi" w:hAnsiTheme="minorHAnsi" w:cstheme="minorHAnsi"/>
          <w:color w:val="000000" w:themeColor="text1"/>
          <w:sz w:val="22"/>
          <w:szCs w:val="22"/>
        </w:rPr>
        <w:t xml:space="preserve"> správne poplatky,</w:t>
      </w:r>
      <w:r w:rsidR="00573357">
        <w:rPr>
          <w:rFonts w:asciiTheme="minorHAnsi" w:hAnsiTheme="minorHAnsi" w:cstheme="minorHAnsi"/>
          <w:color w:val="000000" w:themeColor="text1"/>
          <w:sz w:val="22"/>
          <w:szCs w:val="22"/>
        </w:rPr>
        <w:t xml:space="preserve"> ak by boli potrebné</w:t>
      </w:r>
      <w:r w:rsidRPr="00EE5E25">
        <w:rPr>
          <w:rFonts w:asciiTheme="minorHAnsi" w:hAnsiTheme="minorHAnsi" w:cstheme="minorHAnsi"/>
          <w:color w:val="000000" w:themeColor="text1"/>
          <w:sz w:val="22"/>
          <w:szCs w:val="22"/>
        </w:rPr>
        <w:t xml:space="preserve"> </w:t>
      </w:r>
      <w:r w:rsidR="00573357">
        <w:rPr>
          <w:rFonts w:asciiTheme="minorHAnsi" w:hAnsiTheme="minorHAnsi" w:cstheme="minorHAnsi"/>
          <w:color w:val="000000" w:themeColor="text1"/>
          <w:sz w:val="22"/>
          <w:szCs w:val="22"/>
        </w:rPr>
        <w:t>ako napríklad</w:t>
      </w:r>
      <w:r w:rsidRPr="00EE5E25">
        <w:rPr>
          <w:rFonts w:asciiTheme="minorHAnsi" w:hAnsiTheme="minorHAnsi" w:cstheme="minorHAnsi"/>
          <w:color w:val="000000" w:themeColor="text1"/>
          <w:sz w:val="22"/>
          <w:szCs w:val="22"/>
        </w:rPr>
        <w:t>: poplatky</w:t>
      </w:r>
      <w:r w:rsidR="00573357">
        <w:rPr>
          <w:rFonts w:asciiTheme="minorHAnsi" w:hAnsiTheme="minorHAnsi" w:cstheme="minorHAnsi"/>
          <w:color w:val="000000" w:themeColor="text1"/>
          <w:sz w:val="22"/>
          <w:szCs w:val="22"/>
        </w:rPr>
        <w:t xml:space="preserve"> za úkony s katastrálnym úradom</w:t>
      </w:r>
      <w:r w:rsidRPr="00EE5E25">
        <w:rPr>
          <w:rFonts w:asciiTheme="minorHAnsi" w:hAnsiTheme="minorHAnsi" w:cstheme="minorHAnsi"/>
          <w:color w:val="000000" w:themeColor="text1"/>
          <w:sz w:val="22"/>
          <w:szCs w:val="22"/>
        </w:rPr>
        <w:t>. Tieto výdavky hradí objednávateľ.</w:t>
      </w:r>
    </w:p>
    <w:p w14:paraId="731E0DC8" w14:textId="77777777" w:rsidR="00BF434C" w:rsidRDefault="00BF434C" w:rsidP="00690193">
      <w:pPr>
        <w:pStyle w:val="NormlnyWWW"/>
        <w:tabs>
          <w:tab w:val="left" w:pos="-1440"/>
          <w:tab w:val="left" w:pos="0"/>
        </w:tabs>
        <w:spacing w:before="0" w:after="0" w:line="276" w:lineRule="auto"/>
        <w:rPr>
          <w:rFonts w:asciiTheme="minorHAnsi" w:hAnsiTheme="minorHAnsi" w:cstheme="minorHAnsi"/>
          <w:sz w:val="22"/>
          <w:szCs w:val="22"/>
          <w:u w:val="single"/>
        </w:rPr>
      </w:pPr>
    </w:p>
    <w:p w14:paraId="0548D8EB" w14:textId="084775AC" w:rsidR="00CF3E61" w:rsidRDefault="00CF3E61" w:rsidP="00690193">
      <w:pPr>
        <w:pStyle w:val="NormlnyWWW"/>
        <w:tabs>
          <w:tab w:val="left" w:pos="-1440"/>
          <w:tab w:val="left" w:pos="0"/>
        </w:tabs>
        <w:spacing w:before="0" w:after="0" w:line="276" w:lineRule="auto"/>
        <w:rPr>
          <w:rFonts w:asciiTheme="minorHAnsi" w:hAnsiTheme="minorHAnsi" w:cstheme="minorHAnsi"/>
          <w:sz w:val="22"/>
          <w:szCs w:val="22"/>
          <w:u w:val="single"/>
        </w:rPr>
      </w:pPr>
      <w:r w:rsidRPr="00EE5E25">
        <w:rPr>
          <w:rFonts w:asciiTheme="minorHAnsi" w:hAnsiTheme="minorHAnsi" w:cstheme="minorHAnsi"/>
          <w:sz w:val="22"/>
          <w:szCs w:val="22"/>
          <w:u w:val="single"/>
        </w:rPr>
        <w:t>6.  Platobné podmienky</w:t>
      </w:r>
    </w:p>
    <w:p w14:paraId="387A0EF7" w14:textId="77777777" w:rsidR="00513716" w:rsidRPr="00EE5E25" w:rsidRDefault="00513716" w:rsidP="00690193">
      <w:pPr>
        <w:pStyle w:val="NormlnyWWW"/>
        <w:tabs>
          <w:tab w:val="left" w:pos="-1440"/>
          <w:tab w:val="left" w:pos="0"/>
        </w:tabs>
        <w:spacing w:before="0" w:after="0" w:line="276" w:lineRule="auto"/>
        <w:rPr>
          <w:rFonts w:asciiTheme="minorHAnsi" w:hAnsiTheme="minorHAnsi" w:cstheme="minorHAnsi"/>
          <w:sz w:val="22"/>
          <w:szCs w:val="22"/>
          <w:u w:val="single"/>
        </w:rPr>
      </w:pPr>
    </w:p>
    <w:p w14:paraId="56B6658B" w14:textId="3F19DFB5" w:rsidR="00CF3E61" w:rsidRPr="00EE5E25" w:rsidRDefault="00CF3E61" w:rsidP="00690193">
      <w:pPr>
        <w:pStyle w:val="NormlnyWWW"/>
        <w:tabs>
          <w:tab w:val="left" w:pos="1725"/>
        </w:tabs>
        <w:spacing w:before="0" w:after="0" w:line="276" w:lineRule="auto"/>
        <w:ind w:left="345" w:hanging="360"/>
        <w:jc w:val="both"/>
        <w:rPr>
          <w:rFonts w:asciiTheme="minorHAnsi" w:hAnsiTheme="minorHAnsi" w:cstheme="minorHAnsi"/>
          <w:sz w:val="22"/>
          <w:szCs w:val="22"/>
        </w:rPr>
      </w:pPr>
      <w:r w:rsidRPr="00EE5E25">
        <w:rPr>
          <w:rFonts w:asciiTheme="minorHAnsi" w:hAnsiTheme="minorHAnsi" w:cstheme="minorHAnsi"/>
          <w:sz w:val="22"/>
          <w:szCs w:val="22"/>
        </w:rPr>
        <w:t>6.1</w:t>
      </w:r>
      <w:r w:rsidR="00AD3E8B">
        <w:rPr>
          <w:rFonts w:asciiTheme="minorHAnsi" w:hAnsiTheme="minorHAnsi" w:cstheme="minorHAnsi"/>
          <w:sz w:val="22"/>
          <w:szCs w:val="22"/>
        </w:rPr>
        <w:t>.</w:t>
      </w:r>
      <w:r w:rsidRPr="00EE5E25">
        <w:rPr>
          <w:rFonts w:asciiTheme="minorHAnsi" w:hAnsiTheme="minorHAnsi" w:cstheme="minorHAnsi"/>
          <w:sz w:val="22"/>
          <w:szCs w:val="22"/>
        </w:rPr>
        <w:tab/>
        <w:t>Podkladom pre úhradu ceny za čiastkové plnenie podľa čl. 2.1.1 bude faktúra vystavená zhotoviteľom. Fakturácia je podmienená vecným, kvalitatívnym a termínovým plnením. Podkladom na fakturáciu je:</w:t>
      </w:r>
    </w:p>
    <w:p w14:paraId="131EC8E9" w14:textId="40578318" w:rsidR="00AD3E8B" w:rsidRDefault="00CF3E61" w:rsidP="00690193">
      <w:pPr>
        <w:pStyle w:val="NormlnyWWW"/>
        <w:tabs>
          <w:tab w:val="left" w:pos="1725"/>
        </w:tabs>
        <w:spacing w:before="0" w:line="276" w:lineRule="auto"/>
        <w:ind w:left="345" w:firstLine="81"/>
        <w:jc w:val="both"/>
        <w:rPr>
          <w:rFonts w:asciiTheme="minorHAnsi" w:hAnsiTheme="minorHAnsi" w:cstheme="minorHAnsi"/>
          <w:sz w:val="22"/>
          <w:szCs w:val="22"/>
        </w:rPr>
      </w:pPr>
      <w:r w:rsidRPr="00EE5E25">
        <w:rPr>
          <w:rFonts w:asciiTheme="minorHAnsi" w:hAnsiTheme="minorHAnsi" w:cstheme="minorHAnsi"/>
          <w:sz w:val="22"/>
          <w:szCs w:val="22"/>
        </w:rPr>
        <w:lastRenderedPageBreak/>
        <w:t xml:space="preserve">- </w:t>
      </w:r>
      <w:r w:rsidR="0046141F">
        <w:rPr>
          <w:rFonts w:asciiTheme="minorHAnsi" w:hAnsiTheme="minorHAnsi" w:cstheme="minorHAnsi"/>
          <w:sz w:val="22"/>
          <w:szCs w:val="22"/>
        </w:rPr>
        <w:t xml:space="preserve"> </w:t>
      </w:r>
      <w:r w:rsidRPr="00EE5E25">
        <w:rPr>
          <w:rFonts w:asciiTheme="minorHAnsi" w:hAnsiTheme="minorHAnsi" w:cstheme="minorHAnsi"/>
          <w:sz w:val="22"/>
          <w:szCs w:val="22"/>
        </w:rPr>
        <w:t>podľa bodu 2.</w:t>
      </w:r>
      <w:r w:rsidR="00AD3E8B">
        <w:rPr>
          <w:rFonts w:asciiTheme="minorHAnsi" w:hAnsiTheme="minorHAnsi" w:cstheme="minorHAnsi"/>
          <w:sz w:val="22"/>
          <w:szCs w:val="22"/>
        </w:rPr>
        <w:t>2</w:t>
      </w:r>
      <w:r w:rsidRPr="00EE5E25">
        <w:rPr>
          <w:rFonts w:asciiTheme="minorHAnsi" w:hAnsiTheme="minorHAnsi" w:cstheme="minorHAnsi"/>
          <w:sz w:val="22"/>
          <w:szCs w:val="22"/>
        </w:rPr>
        <w:t>.1</w:t>
      </w:r>
      <w:r w:rsidR="00AD3E8B">
        <w:rPr>
          <w:rFonts w:asciiTheme="minorHAnsi" w:hAnsiTheme="minorHAnsi" w:cstheme="minorHAnsi"/>
          <w:sz w:val="22"/>
          <w:szCs w:val="22"/>
        </w:rPr>
        <w:t>., 2.2.2., 2.2.3.</w:t>
      </w:r>
      <w:r w:rsidR="00EC2882">
        <w:rPr>
          <w:rFonts w:asciiTheme="minorHAnsi" w:hAnsiTheme="minorHAnsi" w:cstheme="minorHAnsi"/>
          <w:sz w:val="22"/>
          <w:szCs w:val="22"/>
        </w:rPr>
        <w:t>, 2.2.</w:t>
      </w:r>
      <w:r w:rsidR="008C5D01">
        <w:rPr>
          <w:rFonts w:asciiTheme="minorHAnsi" w:hAnsiTheme="minorHAnsi" w:cstheme="minorHAnsi"/>
          <w:sz w:val="22"/>
          <w:szCs w:val="22"/>
        </w:rPr>
        <w:t>4</w:t>
      </w:r>
      <w:r w:rsidR="00CE378A">
        <w:rPr>
          <w:rFonts w:asciiTheme="minorHAnsi" w:hAnsiTheme="minorHAnsi" w:cstheme="minorHAnsi"/>
          <w:sz w:val="22"/>
          <w:szCs w:val="22"/>
        </w:rPr>
        <w:t>.</w:t>
      </w:r>
      <w:r w:rsidR="008C5D01">
        <w:rPr>
          <w:rFonts w:asciiTheme="minorHAnsi" w:hAnsiTheme="minorHAnsi" w:cstheme="minorHAnsi"/>
          <w:sz w:val="22"/>
          <w:szCs w:val="22"/>
        </w:rPr>
        <w:t xml:space="preserve"> a 2.2.7. </w:t>
      </w:r>
      <w:r w:rsidR="0022255C" w:rsidRPr="00EE5E25">
        <w:rPr>
          <w:rFonts w:asciiTheme="minorHAnsi" w:hAnsiTheme="minorHAnsi" w:cstheme="minorHAnsi"/>
          <w:sz w:val="22"/>
          <w:szCs w:val="22"/>
        </w:rPr>
        <w:t>– po prevzatí formou preberacieho protokolu 100</w:t>
      </w:r>
      <w:r w:rsidR="00AD3E8B">
        <w:rPr>
          <w:rFonts w:asciiTheme="minorHAnsi" w:hAnsiTheme="minorHAnsi" w:cstheme="minorHAnsi"/>
          <w:sz w:val="22"/>
          <w:szCs w:val="22"/>
        </w:rPr>
        <w:t xml:space="preserve"> </w:t>
      </w:r>
      <w:r w:rsidR="0022255C" w:rsidRPr="00EE5E25">
        <w:rPr>
          <w:rFonts w:asciiTheme="minorHAnsi" w:hAnsiTheme="minorHAnsi" w:cstheme="minorHAnsi"/>
          <w:sz w:val="22"/>
          <w:szCs w:val="22"/>
        </w:rPr>
        <w:t>%</w:t>
      </w:r>
      <w:r w:rsidR="00AD3E8B">
        <w:rPr>
          <w:rFonts w:asciiTheme="minorHAnsi" w:hAnsiTheme="minorHAnsi" w:cstheme="minorHAnsi"/>
          <w:sz w:val="22"/>
          <w:szCs w:val="22"/>
        </w:rPr>
        <w:t>,</w:t>
      </w:r>
    </w:p>
    <w:p w14:paraId="10D04252" w14:textId="45A1D6EF" w:rsidR="00CF3E61" w:rsidRPr="00EE5E25" w:rsidRDefault="00AD3E8B" w:rsidP="00690193">
      <w:pPr>
        <w:pStyle w:val="NormlnyWWW"/>
        <w:tabs>
          <w:tab w:val="left" w:pos="1725"/>
        </w:tabs>
        <w:spacing w:before="0" w:after="0" w:line="276" w:lineRule="auto"/>
        <w:ind w:left="709" w:hanging="283"/>
        <w:jc w:val="both"/>
        <w:rPr>
          <w:rFonts w:asciiTheme="minorHAnsi" w:hAnsiTheme="minorHAnsi" w:cstheme="minorHAnsi"/>
          <w:sz w:val="22"/>
          <w:szCs w:val="22"/>
        </w:rPr>
      </w:pPr>
      <w:r>
        <w:rPr>
          <w:rFonts w:asciiTheme="minorHAnsi" w:hAnsiTheme="minorHAnsi" w:cstheme="minorHAnsi"/>
          <w:sz w:val="22"/>
          <w:szCs w:val="22"/>
        </w:rPr>
        <w:t xml:space="preserve">- </w:t>
      </w:r>
      <w:r w:rsidR="00CF3E61" w:rsidRPr="00EE5E25">
        <w:rPr>
          <w:rFonts w:asciiTheme="minorHAnsi" w:hAnsiTheme="minorHAnsi" w:cstheme="minorHAnsi"/>
          <w:sz w:val="22"/>
          <w:szCs w:val="22"/>
        </w:rPr>
        <w:t>podľa bodu 2</w:t>
      </w:r>
      <w:r>
        <w:rPr>
          <w:rFonts w:asciiTheme="minorHAnsi" w:hAnsiTheme="minorHAnsi" w:cstheme="minorHAnsi"/>
          <w:sz w:val="22"/>
          <w:szCs w:val="22"/>
        </w:rPr>
        <w:t>.2</w:t>
      </w:r>
      <w:r w:rsidR="00CF3E61" w:rsidRPr="00EE5E25">
        <w:rPr>
          <w:rFonts w:asciiTheme="minorHAnsi" w:hAnsiTheme="minorHAnsi" w:cstheme="minorHAnsi"/>
          <w:sz w:val="22"/>
          <w:szCs w:val="22"/>
        </w:rPr>
        <w:t>.</w:t>
      </w:r>
      <w:r w:rsidR="008C5D01">
        <w:rPr>
          <w:rFonts w:asciiTheme="minorHAnsi" w:hAnsiTheme="minorHAnsi" w:cstheme="minorHAnsi"/>
          <w:sz w:val="22"/>
          <w:szCs w:val="22"/>
        </w:rPr>
        <w:t>5</w:t>
      </w:r>
      <w:r>
        <w:rPr>
          <w:rFonts w:asciiTheme="minorHAnsi" w:hAnsiTheme="minorHAnsi" w:cstheme="minorHAnsi"/>
          <w:sz w:val="22"/>
          <w:szCs w:val="22"/>
        </w:rPr>
        <w:t>.</w:t>
      </w:r>
      <w:r w:rsidR="008C5D01">
        <w:rPr>
          <w:rFonts w:asciiTheme="minorHAnsi" w:hAnsiTheme="minorHAnsi" w:cstheme="minorHAnsi"/>
          <w:sz w:val="22"/>
          <w:szCs w:val="22"/>
        </w:rPr>
        <w:t xml:space="preserve"> </w:t>
      </w:r>
      <w:r>
        <w:rPr>
          <w:rFonts w:asciiTheme="minorHAnsi" w:hAnsiTheme="minorHAnsi" w:cstheme="minorHAnsi"/>
          <w:sz w:val="22"/>
          <w:szCs w:val="22"/>
        </w:rPr>
        <w:t>–</w:t>
      </w:r>
      <w:r w:rsidR="00CF3E61" w:rsidRPr="00EE5E25">
        <w:rPr>
          <w:rFonts w:asciiTheme="minorHAnsi" w:hAnsiTheme="minorHAnsi" w:cstheme="minorHAnsi"/>
          <w:sz w:val="22"/>
          <w:szCs w:val="22"/>
        </w:rPr>
        <w:t xml:space="preserve"> </w:t>
      </w:r>
      <w:r>
        <w:rPr>
          <w:rFonts w:asciiTheme="minorHAnsi" w:hAnsiTheme="minorHAnsi" w:cstheme="minorHAnsi"/>
          <w:sz w:val="22"/>
          <w:szCs w:val="22"/>
        </w:rPr>
        <w:t xml:space="preserve">po skončení mesiaca, v ktorom boli poskytnuté služby </w:t>
      </w:r>
      <w:r w:rsidR="0022255C" w:rsidRPr="00EE5E25">
        <w:rPr>
          <w:rFonts w:asciiTheme="minorHAnsi" w:hAnsiTheme="minorHAnsi" w:cstheme="minorHAnsi"/>
          <w:sz w:val="22"/>
          <w:szCs w:val="22"/>
        </w:rPr>
        <w:t xml:space="preserve">na základe </w:t>
      </w:r>
      <w:r w:rsidR="00CF3E61" w:rsidRPr="00EE5E25">
        <w:rPr>
          <w:rFonts w:asciiTheme="minorHAnsi" w:hAnsiTheme="minorHAnsi" w:cstheme="minorHAnsi"/>
          <w:sz w:val="22"/>
          <w:szCs w:val="22"/>
        </w:rPr>
        <w:t>výkaz</w:t>
      </w:r>
      <w:r w:rsidR="0022255C" w:rsidRPr="00EE5E25">
        <w:rPr>
          <w:rFonts w:asciiTheme="minorHAnsi" w:hAnsiTheme="minorHAnsi" w:cstheme="minorHAnsi"/>
          <w:sz w:val="22"/>
          <w:szCs w:val="22"/>
        </w:rPr>
        <w:t>u</w:t>
      </w:r>
      <w:r w:rsidR="00CF3E61" w:rsidRPr="00EE5E25">
        <w:rPr>
          <w:rFonts w:asciiTheme="minorHAnsi" w:hAnsiTheme="minorHAnsi" w:cstheme="minorHAnsi"/>
          <w:sz w:val="22"/>
          <w:szCs w:val="22"/>
        </w:rPr>
        <w:t xml:space="preserve"> </w:t>
      </w:r>
      <w:r>
        <w:rPr>
          <w:rFonts w:asciiTheme="minorHAnsi" w:hAnsiTheme="minorHAnsi" w:cstheme="minorHAnsi"/>
          <w:sz w:val="22"/>
          <w:szCs w:val="22"/>
        </w:rPr>
        <w:t xml:space="preserve">odsúhlaseného </w:t>
      </w:r>
      <w:r w:rsidR="00BF434C">
        <w:rPr>
          <w:rFonts w:asciiTheme="minorHAnsi" w:hAnsiTheme="minorHAnsi" w:cstheme="minorHAnsi"/>
          <w:sz w:val="22"/>
          <w:szCs w:val="22"/>
        </w:rPr>
        <w:t>o</w:t>
      </w:r>
      <w:r w:rsidR="00CF3E61" w:rsidRPr="00EE5E25">
        <w:rPr>
          <w:rFonts w:asciiTheme="minorHAnsi" w:hAnsiTheme="minorHAnsi" w:cstheme="minorHAnsi"/>
          <w:sz w:val="22"/>
          <w:szCs w:val="22"/>
        </w:rPr>
        <w:t>bjed</w:t>
      </w:r>
      <w:r w:rsidR="003614B2" w:rsidRPr="00EE5E25">
        <w:rPr>
          <w:rFonts w:asciiTheme="minorHAnsi" w:hAnsiTheme="minorHAnsi" w:cstheme="minorHAnsi"/>
          <w:sz w:val="22"/>
          <w:szCs w:val="22"/>
        </w:rPr>
        <w:t>n</w:t>
      </w:r>
      <w:r w:rsidR="00CF3E61" w:rsidRPr="00EE5E25">
        <w:rPr>
          <w:rFonts w:asciiTheme="minorHAnsi" w:hAnsiTheme="minorHAnsi" w:cstheme="minorHAnsi"/>
          <w:sz w:val="22"/>
          <w:szCs w:val="22"/>
        </w:rPr>
        <w:t>ávateľom</w:t>
      </w:r>
      <w:r>
        <w:rPr>
          <w:rFonts w:asciiTheme="minorHAnsi" w:hAnsiTheme="minorHAnsi" w:cstheme="minorHAnsi"/>
          <w:sz w:val="22"/>
          <w:szCs w:val="22"/>
        </w:rPr>
        <w:t>.</w:t>
      </w:r>
    </w:p>
    <w:p w14:paraId="208CF924" w14:textId="57433257" w:rsidR="00CF3E61" w:rsidRPr="00EE5E25" w:rsidRDefault="00CF3E61" w:rsidP="00690193">
      <w:pPr>
        <w:pStyle w:val="NormlnyWWW"/>
        <w:tabs>
          <w:tab w:val="left" w:pos="1725"/>
        </w:tabs>
        <w:spacing w:before="0" w:after="0" w:line="276" w:lineRule="auto"/>
        <w:ind w:left="345" w:hanging="360"/>
        <w:rPr>
          <w:rFonts w:asciiTheme="minorHAnsi" w:hAnsiTheme="minorHAnsi" w:cstheme="minorHAnsi"/>
          <w:sz w:val="22"/>
          <w:szCs w:val="22"/>
        </w:rPr>
      </w:pPr>
      <w:r w:rsidRPr="00EE5E25">
        <w:rPr>
          <w:rFonts w:asciiTheme="minorHAnsi" w:hAnsiTheme="minorHAnsi" w:cstheme="minorHAnsi"/>
          <w:sz w:val="22"/>
          <w:szCs w:val="22"/>
        </w:rPr>
        <w:t>6.2</w:t>
      </w:r>
      <w:r w:rsidR="00AD3E8B">
        <w:rPr>
          <w:rFonts w:asciiTheme="minorHAnsi" w:hAnsiTheme="minorHAnsi" w:cstheme="minorHAnsi"/>
          <w:sz w:val="22"/>
          <w:szCs w:val="22"/>
        </w:rPr>
        <w:t>.</w:t>
      </w:r>
      <w:r w:rsidRPr="00EE5E25">
        <w:rPr>
          <w:rFonts w:asciiTheme="minorHAnsi" w:hAnsiTheme="minorHAnsi" w:cstheme="minorHAnsi"/>
          <w:sz w:val="22"/>
          <w:szCs w:val="22"/>
        </w:rPr>
        <w:t xml:space="preserve"> Faktúra je uhradená dňom </w:t>
      </w:r>
      <w:r w:rsidR="00AD3E8B">
        <w:rPr>
          <w:rFonts w:asciiTheme="minorHAnsi" w:hAnsiTheme="minorHAnsi" w:cstheme="minorHAnsi"/>
          <w:sz w:val="22"/>
          <w:szCs w:val="22"/>
        </w:rPr>
        <w:t>pripísania</w:t>
      </w:r>
      <w:r w:rsidRPr="00EE5E25">
        <w:rPr>
          <w:rFonts w:asciiTheme="minorHAnsi" w:hAnsiTheme="minorHAnsi" w:cstheme="minorHAnsi"/>
          <w:sz w:val="22"/>
          <w:szCs w:val="22"/>
        </w:rPr>
        <w:t xml:space="preserve"> finančnej čiastky </w:t>
      </w:r>
      <w:r w:rsidR="00AD3E8B">
        <w:rPr>
          <w:rFonts w:asciiTheme="minorHAnsi" w:hAnsiTheme="minorHAnsi" w:cstheme="minorHAnsi"/>
          <w:sz w:val="22"/>
          <w:szCs w:val="22"/>
        </w:rPr>
        <w:t>na účet</w:t>
      </w:r>
      <w:r w:rsidRPr="00EE5E25">
        <w:rPr>
          <w:rFonts w:asciiTheme="minorHAnsi" w:hAnsiTheme="minorHAnsi" w:cstheme="minorHAnsi"/>
          <w:sz w:val="22"/>
          <w:szCs w:val="22"/>
        </w:rPr>
        <w:t xml:space="preserve"> </w:t>
      </w:r>
      <w:r w:rsidR="00AD3E8B">
        <w:rPr>
          <w:rFonts w:asciiTheme="minorHAnsi" w:hAnsiTheme="minorHAnsi" w:cstheme="minorHAnsi"/>
          <w:sz w:val="22"/>
          <w:szCs w:val="22"/>
        </w:rPr>
        <w:t>zhotoviteľa</w:t>
      </w:r>
      <w:r w:rsidRPr="00EE5E25">
        <w:rPr>
          <w:rFonts w:asciiTheme="minorHAnsi" w:hAnsiTheme="minorHAnsi" w:cstheme="minorHAnsi"/>
          <w:sz w:val="22"/>
          <w:szCs w:val="22"/>
        </w:rPr>
        <w:t>.</w:t>
      </w:r>
    </w:p>
    <w:p w14:paraId="5B3E9A24" w14:textId="7A7D9BDE" w:rsidR="00CF3E61" w:rsidRPr="00EE5E25" w:rsidRDefault="00CF3E61" w:rsidP="00690193">
      <w:pPr>
        <w:pStyle w:val="NormlnyWWW"/>
        <w:tabs>
          <w:tab w:val="left" w:pos="1725"/>
        </w:tabs>
        <w:spacing w:before="0" w:after="0" w:line="276" w:lineRule="auto"/>
        <w:ind w:left="345" w:hanging="360"/>
        <w:jc w:val="both"/>
        <w:rPr>
          <w:rFonts w:asciiTheme="minorHAnsi" w:hAnsiTheme="minorHAnsi" w:cstheme="minorHAnsi"/>
          <w:sz w:val="22"/>
          <w:szCs w:val="22"/>
        </w:rPr>
      </w:pPr>
      <w:r w:rsidRPr="00EE5E25">
        <w:rPr>
          <w:rFonts w:asciiTheme="minorHAnsi" w:hAnsiTheme="minorHAnsi" w:cstheme="minorHAnsi"/>
          <w:sz w:val="22"/>
          <w:szCs w:val="22"/>
        </w:rPr>
        <w:t>6.3</w:t>
      </w:r>
      <w:r w:rsidR="00AD3E8B">
        <w:rPr>
          <w:rFonts w:asciiTheme="minorHAnsi" w:hAnsiTheme="minorHAnsi" w:cstheme="minorHAnsi"/>
          <w:sz w:val="22"/>
          <w:szCs w:val="22"/>
        </w:rPr>
        <w:t>.</w:t>
      </w:r>
      <w:r w:rsidRPr="00EE5E25">
        <w:rPr>
          <w:rFonts w:asciiTheme="minorHAnsi" w:hAnsiTheme="minorHAnsi" w:cstheme="minorHAnsi"/>
          <w:sz w:val="22"/>
          <w:szCs w:val="22"/>
        </w:rPr>
        <w:t xml:space="preserve"> Právo fakturovať vzniká zhotoviteľovi dodaním a prevzatím čiastkového plnenia v členení podľa čl. 2.</w:t>
      </w:r>
      <w:r w:rsidR="00AD3E8B">
        <w:rPr>
          <w:rFonts w:asciiTheme="minorHAnsi" w:hAnsiTheme="minorHAnsi" w:cstheme="minorHAnsi"/>
          <w:sz w:val="22"/>
          <w:szCs w:val="22"/>
        </w:rPr>
        <w:t>2.</w:t>
      </w:r>
      <w:r w:rsidRPr="00EE5E25">
        <w:rPr>
          <w:rFonts w:asciiTheme="minorHAnsi" w:hAnsiTheme="minorHAnsi" w:cstheme="minorHAnsi"/>
          <w:sz w:val="22"/>
          <w:szCs w:val="22"/>
        </w:rPr>
        <w:t xml:space="preserve"> tejto </w:t>
      </w:r>
      <w:r w:rsidR="00D372C9">
        <w:rPr>
          <w:rFonts w:asciiTheme="minorHAnsi" w:hAnsiTheme="minorHAnsi" w:cstheme="minorHAnsi"/>
          <w:sz w:val="22"/>
          <w:szCs w:val="22"/>
        </w:rPr>
        <w:t>z</w:t>
      </w:r>
      <w:r w:rsidRPr="00EE5E25">
        <w:rPr>
          <w:rFonts w:asciiTheme="minorHAnsi" w:hAnsiTheme="minorHAnsi" w:cstheme="minorHAnsi"/>
          <w:sz w:val="22"/>
          <w:szCs w:val="22"/>
        </w:rPr>
        <w:t>mluv</w:t>
      </w:r>
      <w:r w:rsidR="00AD3E8B">
        <w:rPr>
          <w:rFonts w:asciiTheme="minorHAnsi" w:hAnsiTheme="minorHAnsi" w:cstheme="minorHAnsi"/>
          <w:sz w:val="22"/>
          <w:szCs w:val="22"/>
        </w:rPr>
        <w:t>y</w:t>
      </w:r>
      <w:r w:rsidR="00D372C9">
        <w:rPr>
          <w:rFonts w:asciiTheme="minorHAnsi" w:hAnsiTheme="minorHAnsi" w:cstheme="minorHAnsi"/>
          <w:sz w:val="22"/>
          <w:szCs w:val="22"/>
        </w:rPr>
        <w:t>.</w:t>
      </w:r>
      <w:r w:rsidRPr="00EE5E25">
        <w:rPr>
          <w:rFonts w:asciiTheme="minorHAnsi" w:hAnsiTheme="minorHAnsi" w:cstheme="minorHAnsi"/>
          <w:sz w:val="22"/>
          <w:szCs w:val="22"/>
        </w:rPr>
        <w:t xml:space="preserve"> </w:t>
      </w:r>
      <w:r w:rsidR="00AD3E8B">
        <w:rPr>
          <w:rFonts w:asciiTheme="minorHAnsi" w:hAnsiTheme="minorHAnsi" w:cstheme="minorHAnsi"/>
          <w:sz w:val="22"/>
          <w:szCs w:val="22"/>
        </w:rPr>
        <w:t>Odborný</w:t>
      </w:r>
      <w:r w:rsidRPr="00EE5E25">
        <w:rPr>
          <w:rFonts w:asciiTheme="minorHAnsi" w:hAnsiTheme="minorHAnsi" w:cstheme="minorHAnsi"/>
          <w:sz w:val="22"/>
          <w:szCs w:val="22"/>
        </w:rPr>
        <w:t xml:space="preserve"> autorský do</w:t>
      </w:r>
      <w:r w:rsidR="00046992" w:rsidRPr="00EE5E25">
        <w:rPr>
          <w:rFonts w:asciiTheme="minorHAnsi" w:hAnsiTheme="minorHAnsi" w:cstheme="minorHAnsi"/>
          <w:sz w:val="22"/>
          <w:szCs w:val="22"/>
        </w:rPr>
        <w:t>hľad</w:t>
      </w:r>
      <w:r w:rsidRPr="00EE5E25">
        <w:rPr>
          <w:rFonts w:asciiTheme="minorHAnsi" w:hAnsiTheme="minorHAnsi" w:cstheme="minorHAnsi"/>
          <w:sz w:val="22"/>
          <w:szCs w:val="22"/>
        </w:rPr>
        <w:t xml:space="preserve"> bude zhotoviteľom fakturovaný v mesačných intervaloch počas výstavby určenej v</w:t>
      </w:r>
      <w:r w:rsidR="00D372C9">
        <w:rPr>
          <w:rFonts w:asciiTheme="minorHAnsi" w:hAnsiTheme="minorHAnsi" w:cstheme="minorHAnsi"/>
          <w:sz w:val="22"/>
          <w:szCs w:val="22"/>
        </w:rPr>
        <w:t> zmluve o dielo</w:t>
      </w:r>
      <w:r w:rsidR="00D372C9" w:rsidRPr="00EE5E25">
        <w:rPr>
          <w:rFonts w:asciiTheme="minorHAnsi" w:hAnsiTheme="minorHAnsi" w:cstheme="minorHAnsi"/>
          <w:sz w:val="22"/>
          <w:szCs w:val="22"/>
        </w:rPr>
        <w:t xml:space="preserve"> </w:t>
      </w:r>
      <w:r w:rsidRPr="00EE5E25">
        <w:rPr>
          <w:rFonts w:asciiTheme="minorHAnsi" w:hAnsiTheme="minorHAnsi" w:cstheme="minorHAnsi"/>
          <w:sz w:val="22"/>
          <w:szCs w:val="22"/>
        </w:rPr>
        <w:t xml:space="preserve">medzi objednávateľom a dodávateľom stavby. V prípade pozastavenia stavby bude pozastavené aj financovanie OAD. </w:t>
      </w:r>
    </w:p>
    <w:p w14:paraId="699B04FF" w14:textId="274F51A0" w:rsidR="00CF3E61" w:rsidRPr="00EE5E25" w:rsidRDefault="00CF3E61" w:rsidP="00690193">
      <w:pPr>
        <w:pStyle w:val="NormlnyWWW"/>
        <w:tabs>
          <w:tab w:val="left" w:pos="1725"/>
        </w:tabs>
        <w:spacing w:before="0" w:after="0" w:line="276" w:lineRule="auto"/>
        <w:ind w:left="345" w:hanging="360"/>
        <w:jc w:val="both"/>
        <w:rPr>
          <w:rFonts w:asciiTheme="minorHAnsi" w:hAnsiTheme="minorHAnsi" w:cstheme="minorHAnsi"/>
          <w:sz w:val="22"/>
          <w:szCs w:val="22"/>
        </w:rPr>
      </w:pPr>
      <w:r w:rsidRPr="00EE5E25">
        <w:rPr>
          <w:rFonts w:asciiTheme="minorHAnsi" w:hAnsiTheme="minorHAnsi" w:cstheme="minorHAnsi"/>
          <w:sz w:val="22"/>
          <w:szCs w:val="22"/>
        </w:rPr>
        <w:t>6.4</w:t>
      </w:r>
      <w:r w:rsidR="00AD3E8B">
        <w:rPr>
          <w:rFonts w:asciiTheme="minorHAnsi" w:hAnsiTheme="minorHAnsi" w:cstheme="minorHAnsi"/>
          <w:sz w:val="22"/>
          <w:szCs w:val="22"/>
        </w:rPr>
        <w:t xml:space="preserve">. </w:t>
      </w:r>
      <w:r w:rsidRPr="00EE5E25">
        <w:rPr>
          <w:rFonts w:asciiTheme="minorHAnsi" w:hAnsiTheme="minorHAnsi" w:cstheme="minorHAnsi"/>
          <w:sz w:val="22"/>
          <w:szCs w:val="22"/>
        </w:rPr>
        <w:t>Lehota splatnosti</w:t>
      </w:r>
      <w:r w:rsidR="008C5D01">
        <w:rPr>
          <w:rFonts w:asciiTheme="minorHAnsi" w:hAnsiTheme="minorHAnsi" w:cstheme="minorHAnsi"/>
          <w:sz w:val="22"/>
          <w:szCs w:val="22"/>
        </w:rPr>
        <w:t xml:space="preserve"> faktúry</w:t>
      </w:r>
      <w:r w:rsidRPr="00EE5E25">
        <w:rPr>
          <w:rFonts w:asciiTheme="minorHAnsi" w:hAnsiTheme="minorHAnsi" w:cstheme="minorHAnsi"/>
          <w:sz w:val="22"/>
          <w:szCs w:val="22"/>
        </w:rPr>
        <w:t xml:space="preserve"> je 30 dní od </w:t>
      </w:r>
      <w:r w:rsidR="008C5D01">
        <w:rPr>
          <w:rFonts w:asciiTheme="minorHAnsi" w:hAnsiTheme="minorHAnsi" w:cstheme="minorHAnsi"/>
          <w:sz w:val="22"/>
          <w:szCs w:val="22"/>
        </w:rPr>
        <w:t xml:space="preserve">jej </w:t>
      </w:r>
      <w:r w:rsidRPr="00EE5E25">
        <w:rPr>
          <w:rFonts w:asciiTheme="minorHAnsi" w:hAnsiTheme="minorHAnsi" w:cstheme="minorHAnsi"/>
          <w:sz w:val="22"/>
          <w:szCs w:val="22"/>
        </w:rPr>
        <w:t>doručenia objednávateľovi.</w:t>
      </w:r>
      <w:r w:rsidR="00AD3E8B">
        <w:rPr>
          <w:rFonts w:asciiTheme="minorHAnsi" w:hAnsiTheme="minorHAnsi" w:cstheme="minorHAnsi"/>
          <w:sz w:val="22"/>
          <w:szCs w:val="22"/>
        </w:rPr>
        <w:t xml:space="preserve"> </w:t>
      </w:r>
      <w:r w:rsidRPr="00EE5E25">
        <w:rPr>
          <w:rFonts w:asciiTheme="minorHAnsi" w:hAnsiTheme="minorHAnsi" w:cstheme="minorHAnsi"/>
          <w:sz w:val="22"/>
          <w:szCs w:val="22"/>
        </w:rPr>
        <w:t>V prípade, že faktúra nebude obsahovať všetky náležitosti, objednávateľ je oprávnený vrátiť ju zhotoviteľovi na doplnenie. V takomto prípade sa preruší plynutie lehoty splatnosti a nová lehota splatnosti začne plynúť doručením opravenej faktúry objednávateľovi.</w:t>
      </w:r>
    </w:p>
    <w:p w14:paraId="7B1B916F" w14:textId="77777777" w:rsidR="007C7F20" w:rsidRPr="00EE5E25" w:rsidRDefault="007C7F20" w:rsidP="00690193">
      <w:pPr>
        <w:pStyle w:val="NormlnyWWW"/>
        <w:tabs>
          <w:tab w:val="left" w:pos="1725"/>
        </w:tabs>
        <w:spacing w:before="0" w:after="0" w:line="276" w:lineRule="auto"/>
        <w:jc w:val="both"/>
        <w:rPr>
          <w:rFonts w:asciiTheme="minorHAnsi" w:hAnsiTheme="minorHAnsi" w:cstheme="minorHAnsi"/>
          <w:sz w:val="22"/>
          <w:szCs w:val="22"/>
        </w:rPr>
      </w:pPr>
    </w:p>
    <w:p w14:paraId="6BA7579E" w14:textId="3D9CFE82" w:rsidR="00CF3E61" w:rsidRDefault="00CF3E61" w:rsidP="00690193">
      <w:pPr>
        <w:pStyle w:val="NormlnyWWW"/>
        <w:tabs>
          <w:tab w:val="left" w:pos="0"/>
        </w:tabs>
        <w:spacing w:before="0" w:after="0" w:line="276" w:lineRule="auto"/>
        <w:rPr>
          <w:rFonts w:asciiTheme="minorHAnsi" w:hAnsiTheme="minorHAnsi" w:cstheme="minorHAnsi"/>
          <w:sz w:val="22"/>
          <w:szCs w:val="22"/>
          <w:u w:val="single"/>
        </w:rPr>
      </w:pPr>
      <w:r w:rsidRPr="00EE5E25">
        <w:rPr>
          <w:rFonts w:asciiTheme="minorHAnsi" w:hAnsiTheme="minorHAnsi" w:cstheme="minorHAnsi"/>
          <w:sz w:val="22"/>
          <w:szCs w:val="22"/>
          <w:u w:val="single"/>
        </w:rPr>
        <w:t>7.  Spôsob vyhotovenia diela</w:t>
      </w:r>
    </w:p>
    <w:p w14:paraId="4ADCA6D4" w14:textId="77777777" w:rsidR="00513716" w:rsidRPr="00EE5E25" w:rsidRDefault="00513716" w:rsidP="00690193">
      <w:pPr>
        <w:pStyle w:val="NormlnyWWW"/>
        <w:tabs>
          <w:tab w:val="left" w:pos="0"/>
        </w:tabs>
        <w:spacing w:before="0" w:after="0" w:line="276" w:lineRule="auto"/>
        <w:rPr>
          <w:rFonts w:asciiTheme="minorHAnsi" w:hAnsiTheme="minorHAnsi" w:cstheme="minorHAnsi"/>
          <w:sz w:val="22"/>
          <w:szCs w:val="22"/>
          <w:u w:val="single"/>
        </w:rPr>
      </w:pPr>
    </w:p>
    <w:p w14:paraId="0DD931D3" w14:textId="3FD195CD" w:rsidR="00CF3E61" w:rsidRPr="00EE5E25" w:rsidRDefault="00CF3E61" w:rsidP="00690193">
      <w:pPr>
        <w:pStyle w:val="NormlnyWWW"/>
        <w:tabs>
          <w:tab w:val="left" w:pos="1725"/>
        </w:tabs>
        <w:spacing w:before="0" w:after="0" w:line="276" w:lineRule="auto"/>
        <w:ind w:left="345" w:hanging="360"/>
        <w:rPr>
          <w:rFonts w:asciiTheme="minorHAnsi" w:hAnsiTheme="minorHAnsi" w:cstheme="minorHAnsi"/>
          <w:sz w:val="22"/>
          <w:szCs w:val="22"/>
        </w:rPr>
      </w:pPr>
      <w:r w:rsidRPr="00EE5E25">
        <w:rPr>
          <w:rFonts w:asciiTheme="minorHAnsi" w:hAnsiTheme="minorHAnsi" w:cstheme="minorHAnsi"/>
          <w:sz w:val="22"/>
          <w:szCs w:val="22"/>
        </w:rPr>
        <w:t>7.1</w:t>
      </w:r>
      <w:r w:rsidR="00AD3E8B">
        <w:rPr>
          <w:rFonts w:asciiTheme="minorHAnsi" w:hAnsiTheme="minorHAnsi" w:cstheme="minorHAnsi"/>
          <w:sz w:val="22"/>
          <w:szCs w:val="22"/>
        </w:rPr>
        <w:t>.</w:t>
      </w:r>
      <w:r w:rsidRPr="00EE5E25">
        <w:rPr>
          <w:rFonts w:asciiTheme="minorHAnsi" w:hAnsiTheme="minorHAnsi" w:cstheme="minorHAnsi"/>
          <w:sz w:val="22"/>
          <w:szCs w:val="22"/>
        </w:rPr>
        <w:tab/>
        <w:t xml:space="preserve">Zhotoviteľ vyhlasuje, že má oprávnenie vykonávať vybrané činnosti v rozsahu čl. 2 tejto </w:t>
      </w:r>
      <w:r w:rsidR="00D372C9">
        <w:rPr>
          <w:rFonts w:asciiTheme="minorHAnsi" w:hAnsiTheme="minorHAnsi" w:cstheme="minorHAnsi"/>
          <w:sz w:val="22"/>
          <w:szCs w:val="22"/>
        </w:rPr>
        <w:t>zmluvy.</w:t>
      </w:r>
    </w:p>
    <w:p w14:paraId="60593501" w14:textId="75E93F74" w:rsidR="00CF3E61" w:rsidRPr="00EE5E25" w:rsidRDefault="00CF3E61" w:rsidP="00690193">
      <w:pPr>
        <w:pStyle w:val="NormlnyWWW"/>
        <w:tabs>
          <w:tab w:val="left" w:pos="1725"/>
        </w:tabs>
        <w:spacing w:before="0" w:after="0" w:line="276" w:lineRule="auto"/>
        <w:ind w:left="345" w:hanging="360"/>
        <w:jc w:val="both"/>
        <w:rPr>
          <w:rFonts w:asciiTheme="minorHAnsi" w:hAnsiTheme="minorHAnsi" w:cstheme="minorHAnsi"/>
          <w:sz w:val="22"/>
          <w:szCs w:val="22"/>
        </w:rPr>
      </w:pPr>
      <w:r w:rsidRPr="00EE5E25">
        <w:rPr>
          <w:rFonts w:asciiTheme="minorHAnsi" w:hAnsiTheme="minorHAnsi" w:cstheme="minorHAnsi"/>
          <w:sz w:val="22"/>
          <w:szCs w:val="22"/>
        </w:rPr>
        <w:t>7.2</w:t>
      </w:r>
      <w:r w:rsidR="00AD3E8B">
        <w:rPr>
          <w:rFonts w:asciiTheme="minorHAnsi" w:hAnsiTheme="minorHAnsi" w:cstheme="minorHAnsi"/>
          <w:sz w:val="22"/>
          <w:szCs w:val="22"/>
        </w:rPr>
        <w:t>.</w:t>
      </w:r>
      <w:r w:rsidRPr="00EE5E25">
        <w:rPr>
          <w:rFonts w:asciiTheme="minorHAnsi" w:hAnsiTheme="minorHAnsi" w:cstheme="minorHAnsi"/>
          <w:sz w:val="22"/>
          <w:szCs w:val="22"/>
        </w:rPr>
        <w:tab/>
        <w:t>Zhotoviteľ sa zaväzuje, že pri plnení predmetu zmluvy bude postupovať s odbornou starostlivosťou, bude dodržiavať všeobecne záväzné predpisy, technické normy, dojednania tejto zmluvy, bude sa riadiť úvodnými podkladmi objednávateľa, pokynmi objednávateľa, zápismi a dohodami zmluvných strán.</w:t>
      </w:r>
    </w:p>
    <w:p w14:paraId="595360E5" w14:textId="6FE526D2" w:rsidR="00CF3E61" w:rsidRPr="00EE5E25" w:rsidRDefault="00CF3E61" w:rsidP="00690193">
      <w:pPr>
        <w:pStyle w:val="NormlnyWWW"/>
        <w:tabs>
          <w:tab w:val="left" w:pos="1725"/>
        </w:tabs>
        <w:spacing w:before="0" w:after="0" w:line="276" w:lineRule="auto"/>
        <w:ind w:left="345" w:hanging="360"/>
        <w:jc w:val="both"/>
        <w:rPr>
          <w:rFonts w:asciiTheme="minorHAnsi" w:hAnsiTheme="minorHAnsi" w:cstheme="minorHAnsi"/>
          <w:sz w:val="22"/>
          <w:szCs w:val="22"/>
        </w:rPr>
      </w:pPr>
      <w:r w:rsidRPr="00EE5E25">
        <w:rPr>
          <w:rFonts w:asciiTheme="minorHAnsi" w:hAnsiTheme="minorHAnsi" w:cstheme="minorHAnsi"/>
          <w:sz w:val="22"/>
          <w:szCs w:val="22"/>
        </w:rPr>
        <w:t>7.3</w:t>
      </w:r>
      <w:r w:rsidR="00AD3E8B">
        <w:rPr>
          <w:rFonts w:asciiTheme="minorHAnsi" w:hAnsiTheme="minorHAnsi" w:cstheme="minorHAnsi"/>
          <w:sz w:val="22"/>
          <w:szCs w:val="22"/>
        </w:rPr>
        <w:t>.</w:t>
      </w:r>
      <w:r w:rsidRPr="00EE5E25">
        <w:rPr>
          <w:rFonts w:asciiTheme="minorHAnsi" w:hAnsiTheme="minorHAnsi" w:cstheme="minorHAnsi"/>
          <w:sz w:val="22"/>
          <w:szCs w:val="22"/>
        </w:rPr>
        <w:tab/>
        <w:t>Zhotoviteľ sa zaväzuje, že pri plnení predmetu</w:t>
      </w:r>
      <w:r w:rsidR="00D372C9">
        <w:rPr>
          <w:rFonts w:asciiTheme="minorHAnsi" w:hAnsiTheme="minorHAnsi" w:cstheme="minorHAnsi"/>
          <w:sz w:val="22"/>
          <w:szCs w:val="22"/>
        </w:rPr>
        <w:t xml:space="preserve"> tejto</w:t>
      </w:r>
      <w:r w:rsidRPr="00EE5E25">
        <w:rPr>
          <w:rFonts w:asciiTheme="minorHAnsi" w:hAnsiTheme="minorHAnsi" w:cstheme="minorHAnsi"/>
          <w:sz w:val="22"/>
          <w:szCs w:val="22"/>
        </w:rPr>
        <w:t xml:space="preserve"> zmluvy bude dodržiavať rozhodnutia a záväzné stanoviska orgánov a organizácií dotknutých v územnom a stavebnom konaní.</w:t>
      </w:r>
    </w:p>
    <w:p w14:paraId="6EB922DB" w14:textId="14EFBF62" w:rsidR="00CF3E61" w:rsidRPr="00EE5E25" w:rsidRDefault="00CF3E61" w:rsidP="00690193">
      <w:pPr>
        <w:pStyle w:val="NormlnyWWW"/>
        <w:tabs>
          <w:tab w:val="left" w:pos="1725"/>
        </w:tabs>
        <w:spacing w:before="0" w:after="0" w:line="276" w:lineRule="auto"/>
        <w:ind w:left="345" w:hanging="360"/>
        <w:jc w:val="both"/>
        <w:rPr>
          <w:rFonts w:asciiTheme="minorHAnsi" w:hAnsiTheme="minorHAnsi" w:cstheme="minorHAnsi"/>
          <w:sz w:val="22"/>
          <w:szCs w:val="22"/>
        </w:rPr>
      </w:pPr>
      <w:r w:rsidRPr="00EE5E25">
        <w:rPr>
          <w:rFonts w:asciiTheme="minorHAnsi" w:hAnsiTheme="minorHAnsi" w:cstheme="minorHAnsi"/>
          <w:sz w:val="22"/>
          <w:szCs w:val="22"/>
        </w:rPr>
        <w:t>7.4</w:t>
      </w:r>
      <w:r w:rsidR="00AD3E8B">
        <w:rPr>
          <w:rFonts w:asciiTheme="minorHAnsi" w:hAnsiTheme="minorHAnsi" w:cstheme="minorHAnsi"/>
          <w:sz w:val="22"/>
          <w:szCs w:val="22"/>
        </w:rPr>
        <w:t>.</w:t>
      </w:r>
      <w:r w:rsidRPr="00EE5E25">
        <w:rPr>
          <w:rFonts w:asciiTheme="minorHAnsi" w:hAnsiTheme="minorHAnsi" w:cstheme="minorHAnsi"/>
          <w:sz w:val="22"/>
          <w:szCs w:val="22"/>
        </w:rPr>
        <w:tab/>
        <w:t xml:space="preserve">V prípade potreby </w:t>
      </w:r>
      <w:r w:rsidR="008E65A4">
        <w:rPr>
          <w:rFonts w:asciiTheme="minorHAnsi" w:hAnsiTheme="minorHAnsi" w:cstheme="minorHAnsi"/>
          <w:sz w:val="22"/>
          <w:szCs w:val="22"/>
        </w:rPr>
        <w:t xml:space="preserve">poskytne </w:t>
      </w:r>
      <w:r w:rsidRPr="00EE5E25">
        <w:rPr>
          <w:rFonts w:asciiTheme="minorHAnsi" w:hAnsiTheme="minorHAnsi" w:cstheme="minorHAnsi"/>
          <w:sz w:val="22"/>
          <w:szCs w:val="22"/>
        </w:rPr>
        <w:t>zhotoviteľ zápis na základe požiadavky objednávateľa</w:t>
      </w:r>
      <w:r w:rsidR="008E65A4">
        <w:rPr>
          <w:rFonts w:asciiTheme="minorHAnsi" w:hAnsiTheme="minorHAnsi" w:cstheme="minorHAnsi"/>
          <w:sz w:val="22"/>
          <w:szCs w:val="22"/>
        </w:rPr>
        <w:t>.</w:t>
      </w:r>
    </w:p>
    <w:p w14:paraId="4F7B1A74" w14:textId="77777777" w:rsidR="00CF3E61" w:rsidRPr="00EE5E25" w:rsidRDefault="00CF3E61" w:rsidP="00690193">
      <w:pPr>
        <w:pStyle w:val="NormlnyWWW"/>
        <w:spacing w:before="0" w:after="0" w:line="276" w:lineRule="auto"/>
        <w:ind w:left="851" w:hanging="851"/>
        <w:rPr>
          <w:rFonts w:asciiTheme="minorHAnsi" w:hAnsiTheme="minorHAnsi" w:cstheme="minorHAnsi"/>
          <w:sz w:val="22"/>
          <w:szCs w:val="22"/>
          <w:u w:val="single"/>
        </w:rPr>
      </w:pPr>
    </w:p>
    <w:p w14:paraId="40B2A763" w14:textId="0DF8F88C" w:rsidR="00CF3E61" w:rsidRDefault="00CF3E61" w:rsidP="00690193">
      <w:pPr>
        <w:pStyle w:val="NormlnyWWW"/>
        <w:spacing w:before="0" w:after="0" w:line="276" w:lineRule="auto"/>
        <w:ind w:left="851" w:hanging="851"/>
        <w:rPr>
          <w:rFonts w:asciiTheme="minorHAnsi" w:hAnsiTheme="minorHAnsi" w:cstheme="minorHAnsi"/>
          <w:sz w:val="22"/>
          <w:szCs w:val="22"/>
          <w:u w:val="single"/>
        </w:rPr>
      </w:pPr>
      <w:r w:rsidRPr="00EE5E25">
        <w:rPr>
          <w:rFonts w:asciiTheme="minorHAnsi" w:hAnsiTheme="minorHAnsi" w:cstheme="minorHAnsi"/>
          <w:sz w:val="22"/>
          <w:szCs w:val="22"/>
          <w:u w:val="single"/>
        </w:rPr>
        <w:t xml:space="preserve">8. Zodpovednosť za vady </w:t>
      </w:r>
    </w:p>
    <w:p w14:paraId="2363CB0F" w14:textId="77777777" w:rsidR="00513716" w:rsidRPr="00EE5E25" w:rsidRDefault="00513716" w:rsidP="00690193">
      <w:pPr>
        <w:pStyle w:val="NormlnyWWW"/>
        <w:spacing w:before="0" w:after="0" w:line="276" w:lineRule="auto"/>
        <w:ind w:left="851" w:hanging="851"/>
        <w:rPr>
          <w:rFonts w:asciiTheme="minorHAnsi" w:hAnsiTheme="minorHAnsi" w:cstheme="minorHAnsi"/>
          <w:sz w:val="22"/>
          <w:szCs w:val="22"/>
          <w:u w:val="single"/>
        </w:rPr>
      </w:pPr>
    </w:p>
    <w:p w14:paraId="20CC533D" w14:textId="666CA094" w:rsidR="00CF3E61" w:rsidRPr="00EE5E25" w:rsidRDefault="00CF3E61" w:rsidP="00690193">
      <w:pPr>
        <w:pStyle w:val="NormlnyWWW"/>
        <w:tabs>
          <w:tab w:val="left" w:pos="567"/>
        </w:tabs>
        <w:spacing w:before="0" w:after="0" w:line="276" w:lineRule="auto"/>
        <w:ind w:left="567" w:hanging="567"/>
        <w:jc w:val="both"/>
        <w:rPr>
          <w:rFonts w:asciiTheme="minorHAnsi" w:hAnsiTheme="minorHAnsi" w:cstheme="minorHAnsi"/>
          <w:sz w:val="22"/>
          <w:szCs w:val="22"/>
        </w:rPr>
      </w:pPr>
      <w:r w:rsidRPr="00EE5E25">
        <w:rPr>
          <w:rFonts w:asciiTheme="minorHAnsi" w:hAnsiTheme="minorHAnsi" w:cstheme="minorHAnsi"/>
          <w:sz w:val="22"/>
          <w:szCs w:val="22"/>
        </w:rPr>
        <w:t>8.1</w:t>
      </w:r>
      <w:r w:rsidR="00AD3E8B">
        <w:rPr>
          <w:rFonts w:asciiTheme="minorHAnsi" w:hAnsiTheme="minorHAnsi" w:cstheme="minorHAnsi"/>
          <w:sz w:val="22"/>
          <w:szCs w:val="22"/>
        </w:rPr>
        <w:t>.</w:t>
      </w:r>
      <w:r w:rsidRPr="00EE5E25">
        <w:rPr>
          <w:rFonts w:asciiTheme="minorHAnsi" w:hAnsiTheme="minorHAnsi" w:cstheme="minorHAnsi"/>
          <w:sz w:val="22"/>
          <w:szCs w:val="22"/>
        </w:rPr>
        <w:tab/>
        <w:t xml:space="preserve">Zhotoviteľ zodpovedá za to, že predmet tejto </w:t>
      </w:r>
      <w:r w:rsidR="00D372C9">
        <w:rPr>
          <w:rFonts w:asciiTheme="minorHAnsi" w:hAnsiTheme="minorHAnsi" w:cstheme="minorHAnsi"/>
          <w:sz w:val="22"/>
          <w:szCs w:val="22"/>
        </w:rPr>
        <w:t>zmluvy</w:t>
      </w:r>
      <w:r w:rsidR="00D372C9" w:rsidRPr="00EE5E25">
        <w:rPr>
          <w:rFonts w:asciiTheme="minorHAnsi" w:hAnsiTheme="minorHAnsi" w:cstheme="minorHAnsi"/>
          <w:sz w:val="22"/>
          <w:szCs w:val="22"/>
        </w:rPr>
        <w:t xml:space="preserve"> </w:t>
      </w:r>
      <w:r w:rsidRPr="00EE5E25">
        <w:rPr>
          <w:rFonts w:asciiTheme="minorHAnsi" w:hAnsiTheme="minorHAnsi" w:cstheme="minorHAnsi"/>
          <w:sz w:val="22"/>
          <w:szCs w:val="22"/>
        </w:rPr>
        <w:t xml:space="preserve"> bude  zhotovený v súlade s touto </w:t>
      </w:r>
      <w:r w:rsidR="00E8782A" w:rsidRPr="00EE5E25">
        <w:rPr>
          <w:rFonts w:asciiTheme="minorHAnsi" w:hAnsiTheme="minorHAnsi" w:cstheme="minorHAnsi"/>
          <w:sz w:val="22"/>
          <w:szCs w:val="22"/>
        </w:rPr>
        <w:t xml:space="preserve"> zmluvou</w:t>
      </w:r>
      <w:r w:rsidRPr="00EE5E25">
        <w:rPr>
          <w:rFonts w:asciiTheme="minorHAnsi" w:hAnsiTheme="minorHAnsi" w:cstheme="minorHAnsi"/>
          <w:sz w:val="22"/>
          <w:szCs w:val="22"/>
        </w:rPr>
        <w:t>.</w:t>
      </w:r>
    </w:p>
    <w:p w14:paraId="59A20F92" w14:textId="2E757AB2" w:rsidR="00CF3E61" w:rsidRPr="00EE5E25" w:rsidRDefault="00CF3E61" w:rsidP="00690193">
      <w:pPr>
        <w:pStyle w:val="NormlnyWWW"/>
        <w:tabs>
          <w:tab w:val="left" w:pos="567"/>
        </w:tabs>
        <w:spacing w:before="0" w:after="0" w:line="276" w:lineRule="auto"/>
        <w:ind w:left="567" w:hanging="567"/>
        <w:jc w:val="both"/>
        <w:rPr>
          <w:rFonts w:asciiTheme="minorHAnsi" w:hAnsiTheme="minorHAnsi" w:cstheme="minorHAnsi"/>
          <w:sz w:val="22"/>
          <w:szCs w:val="22"/>
        </w:rPr>
      </w:pPr>
      <w:r w:rsidRPr="00EE5E25">
        <w:rPr>
          <w:rFonts w:asciiTheme="minorHAnsi" w:hAnsiTheme="minorHAnsi" w:cstheme="minorHAnsi"/>
          <w:sz w:val="22"/>
          <w:szCs w:val="22"/>
        </w:rPr>
        <w:t>8.2</w:t>
      </w:r>
      <w:r w:rsidR="00AD3E8B">
        <w:rPr>
          <w:rFonts w:asciiTheme="minorHAnsi" w:hAnsiTheme="minorHAnsi" w:cstheme="minorHAnsi"/>
          <w:sz w:val="22"/>
          <w:szCs w:val="22"/>
        </w:rPr>
        <w:t>.</w:t>
      </w:r>
      <w:r w:rsidRPr="00EE5E25">
        <w:rPr>
          <w:rFonts w:asciiTheme="minorHAnsi" w:hAnsiTheme="minorHAnsi" w:cstheme="minorHAnsi"/>
          <w:sz w:val="22"/>
          <w:szCs w:val="22"/>
        </w:rPr>
        <w:tab/>
        <w:t>Ak objednávateľ prevzal vadné dielo, má právo na dodatočné bezplatné odstránenie vady.</w:t>
      </w:r>
    </w:p>
    <w:p w14:paraId="393C27A9" w14:textId="6BF0CDF0" w:rsidR="00CF3E61" w:rsidRPr="00EE5E25" w:rsidRDefault="00CF3E61" w:rsidP="00690193">
      <w:pPr>
        <w:pStyle w:val="NormlnyWWW"/>
        <w:tabs>
          <w:tab w:val="left" w:pos="567"/>
        </w:tabs>
        <w:spacing w:before="0" w:after="0" w:line="276" w:lineRule="auto"/>
        <w:ind w:left="567" w:hanging="567"/>
        <w:jc w:val="both"/>
        <w:rPr>
          <w:rFonts w:asciiTheme="minorHAnsi" w:hAnsiTheme="minorHAnsi" w:cstheme="minorHAnsi"/>
          <w:sz w:val="22"/>
          <w:szCs w:val="22"/>
        </w:rPr>
      </w:pPr>
      <w:r w:rsidRPr="00EE5E25">
        <w:rPr>
          <w:rFonts w:asciiTheme="minorHAnsi" w:hAnsiTheme="minorHAnsi" w:cstheme="minorHAnsi"/>
          <w:sz w:val="22"/>
          <w:szCs w:val="22"/>
        </w:rPr>
        <w:t>8.3</w:t>
      </w:r>
      <w:r w:rsidR="00AD3E8B">
        <w:rPr>
          <w:rFonts w:asciiTheme="minorHAnsi" w:hAnsiTheme="minorHAnsi" w:cstheme="minorHAnsi"/>
          <w:sz w:val="22"/>
          <w:szCs w:val="22"/>
        </w:rPr>
        <w:t>.</w:t>
      </w:r>
      <w:r w:rsidRPr="00EE5E25">
        <w:rPr>
          <w:rFonts w:asciiTheme="minorHAnsi" w:hAnsiTheme="minorHAnsi" w:cstheme="minorHAnsi"/>
          <w:sz w:val="22"/>
          <w:szCs w:val="22"/>
        </w:rPr>
        <w:tab/>
        <w:t>Zhotoviteľ zodpovedá za skryté vady diela, ktoré odstráni po ich zistení bez zbytočného odkladu a na vlastné náklady.</w:t>
      </w:r>
    </w:p>
    <w:p w14:paraId="53CA4D25" w14:textId="142870A3" w:rsidR="00CF3E61" w:rsidRPr="00EE5E25" w:rsidRDefault="00CF3E61" w:rsidP="00690193">
      <w:pPr>
        <w:pStyle w:val="NormlnyWWW"/>
        <w:tabs>
          <w:tab w:val="left" w:pos="567"/>
        </w:tabs>
        <w:spacing w:before="0" w:after="0" w:line="276" w:lineRule="auto"/>
        <w:ind w:left="567" w:hanging="567"/>
        <w:jc w:val="both"/>
        <w:rPr>
          <w:rFonts w:asciiTheme="minorHAnsi" w:hAnsiTheme="minorHAnsi" w:cstheme="minorHAnsi"/>
          <w:sz w:val="22"/>
          <w:szCs w:val="22"/>
        </w:rPr>
      </w:pPr>
      <w:r w:rsidRPr="00EE5E25">
        <w:rPr>
          <w:rFonts w:asciiTheme="minorHAnsi" w:hAnsiTheme="minorHAnsi" w:cstheme="minorHAnsi"/>
          <w:sz w:val="22"/>
          <w:szCs w:val="22"/>
        </w:rPr>
        <w:t>8.4</w:t>
      </w:r>
      <w:r w:rsidR="00AD3E8B">
        <w:rPr>
          <w:rFonts w:asciiTheme="minorHAnsi" w:hAnsiTheme="minorHAnsi" w:cstheme="minorHAnsi"/>
          <w:sz w:val="22"/>
          <w:szCs w:val="22"/>
        </w:rPr>
        <w:t>.</w:t>
      </w:r>
      <w:r w:rsidRPr="00EE5E25">
        <w:rPr>
          <w:rFonts w:asciiTheme="minorHAnsi" w:hAnsiTheme="minorHAnsi" w:cstheme="minorHAnsi"/>
          <w:sz w:val="22"/>
          <w:szCs w:val="22"/>
        </w:rPr>
        <w:tab/>
        <w:t>Zhotoviteľ nezodpovedá za vady diela, ktoré boli spôsobené použitím</w:t>
      </w:r>
      <w:r w:rsidR="000D246C" w:rsidRPr="00EE5E25">
        <w:rPr>
          <w:rFonts w:asciiTheme="minorHAnsi" w:hAnsiTheme="minorHAnsi" w:cstheme="minorHAnsi"/>
          <w:sz w:val="22"/>
          <w:szCs w:val="22"/>
        </w:rPr>
        <w:t xml:space="preserve"> vadných</w:t>
      </w:r>
      <w:r w:rsidRPr="00EE5E25">
        <w:rPr>
          <w:rFonts w:asciiTheme="minorHAnsi" w:hAnsiTheme="minorHAnsi" w:cstheme="minorHAnsi"/>
          <w:sz w:val="22"/>
          <w:szCs w:val="22"/>
        </w:rPr>
        <w:t xml:space="preserve"> podkladov prevzatých od objednávateľa a zhotoviteľ ani pri vynaložení všetkej starostlivosti nemohol zistiť ich </w:t>
      </w:r>
      <w:r w:rsidR="000D246C" w:rsidRPr="00EE5E25">
        <w:rPr>
          <w:rFonts w:asciiTheme="minorHAnsi" w:hAnsiTheme="minorHAnsi" w:cstheme="minorHAnsi"/>
          <w:sz w:val="22"/>
          <w:szCs w:val="22"/>
        </w:rPr>
        <w:t>bezvadnosť</w:t>
      </w:r>
      <w:r w:rsidRPr="00EE5E25">
        <w:rPr>
          <w:rFonts w:asciiTheme="minorHAnsi" w:hAnsiTheme="minorHAnsi" w:cstheme="minorHAnsi"/>
          <w:sz w:val="22"/>
          <w:szCs w:val="22"/>
        </w:rPr>
        <w:t xml:space="preserve">, </w:t>
      </w:r>
      <w:r w:rsidR="00E75F6B" w:rsidRPr="00EE5E25">
        <w:rPr>
          <w:rFonts w:asciiTheme="minorHAnsi" w:hAnsiTheme="minorHAnsi" w:cstheme="minorHAnsi"/>
          <w:sz w:val="22"/>
          <w:szCs w:val="22"/>
        </w:rPr>
        <w:t>objednávateľa</w:t>
      </w:r>
      <w:r w:rsidR="00E75F6B" w:rsidRPr="00EE5E25" w:rsidDel="00106555">
        <w:rPr>
          <w:rFonts w:asciiTheme="minorHAnsi" w:hAnsiTheme="minorHAnsi" w:cstheme="minorHAnsi"/>
          <w:sz w:val="22"/>
          <w:szCs w:val="22"/>
        </w:rPr>
        <w:t xml:space="preserve"> </w:t>
      </w:r>
      <w:r w:rsidRPr="00EE5E25">
        <w:rPr>
          <w:rFonts w:asciiTheme="minorHAnsi" w:hAnsiTheme="minorHAnsi" w:cstheme="minorHAnsi"/>
          <w:sz w:val="22"/>
          <w:szCs w:val="22"/>
        </w:rPr>
        <w:t xml:space="preserve">na </w:t>
      </w:r>
      <w:r w:rsidR="00E75F6B">
        <w:rPr>
          <w:rFonts w:asciiTheme="minorHAnsi" w:hAnsiTheme="minorHAnsi" w:cstheme="minorHAnsi"/>
          <w:sz w:val="22"/>
          <w:szCs w:val="22"/>
        </w:rPr>
        <w:t>ne písomne</w:t>
      </w:r>
      <w:r w:rsidRPr="00EE5E25">
        <w:rPr>
          <w:rFonts w:asciiTheme="minorHAnsi" w:hAnsiTheme="minorHAnsi" w:cstheme="minorHAnsi"/>
          <w:sz w:val="22"/>
          <w:szCs w:val="22"/>
        </w:rPr>
        <w:t xml:space="preserve"> upozornil a ten </w:t>
      </w:r>
      <w:r w:rsidR="00E75F6B">
        <w:rPr>
          <w:rFonts w:asciiTheme="minorHAnsi" w:hAnsiTheme="minorHAnsi" w:cstheme="minorHAnsi"/>
          <w:sz w:val="22"/>
          <w:szCs w:val="22"/>
        </w:rPr>
        <w:t xml:space="preserve">písomne </w:t>
      </w:r>
      <w:r w:rsidR="00E75F6B" w:rsidRPr="00EE5E25">
        <w:rPr>
          <w:rFonts w:asciiTheme="minorHAnsi" w:hAnsiTheme="minorHAnsi" w:cstheme="minorHAnsi"/>
          <w:sz w:val="22"/>
          <w:szCs w:val="22"/>
        </w:rPr>
        <w:t xml:space="preserve">trval </w:t>
      </w:r>
      <w:r w:rsidRPr="00EE5E25">
        <w:rPr>
          <w:rFonts w:asciiTheme="minorHAnsi" w:hAnsiTheme="minorHAnsi" w:cstheme="minorHAnsi"/>
          <w:sz w:val="22"/>
          <w:szCs w:val="22"/>
        </w:rPr>
        <w:t>na ich použití.</w:t>
      </w:r>
    </w:p>
    <w:p w14:paraId="12FE5A9D" w14:textId="363C74A7" w:rsidR="00CF3E61" w:rsidRPr="00EE5E25" w:rsidRDefault="00CF3E61" w:rsidP="00690193">
      <w:pPr>
        <w:pStyle w:val="NormlnyWWW"/>
        <w:tabs>
          <w:tab w:val="left" w:pos="567"/>
        </w:tabs>
        <w:spacing w:before="0" w:after="0" w:line="276" w:lineRule="auto"/>
        <w:ind w:left="567" w:hanging="567"/>
        <w:jc w:val="both"/>
        <w:rPr>
          <w:rFonts w:asciiTheme="minorHAnsi" w:hAnsiTheme="minorHAnsi" w:cstheme="minorHAnsi"/>
          <w:sz w:val="22"/>
          <w:szCs w:val="22"/>
        </w:rPr>
      </w:pPr>
      <w:r w:rsidRPr="00EE5E25">
        <w:rPr>
          <w:rFonts w:asciiTheme="minorHAnsi" w:hAnsiTheme="minorHAnsi" w:cstheme="minorHAnsi"/>
          <w:sz w:val="22"/>
          <w:szCs w:val="22"/>
        </w:rPr>
        <w:t>8.5</w:t>
      </w:r>
      <w:r w:rsidR="00AD3E8B">
        <w:rPr>
          <w:rFonts w:asciiTheme="minorHAnsi" w:hAnsiTheme="minorHAnsi" w:cstheme="minorHAnsi"/>
          <w:sz w:val="22"/>
          <w:szCs w:val="22"/>
        </w:rPr>
        <w:t>.</w:t>
      </w:r>
      <w:r w:rsidRPr="00EE5E25">
        <w:rPr>
          <w:rFonts w:asciiTheme="minorHAnsi" w:hAnsiTheme="minorHAnsi" w:cstheme="minorHAnsi"/>
          <w:sz w:val="22"/>
          <w:szCs w:val="22"/>
        </w:rPr>
        <w:tab/>
        <w:t>V prípade, že zhotoviteľ v priebehu spracovania diela zistí nezrovnalosti v poskytnutých podkladoch a skutkovom stave, je povinný na tieto objednávateľa upozorniť.</w:t>
      </w:r>
    </w:p>
    <w:p w14:paraId="42E6E82A" w14:textId="4853F166" w:rsidR="00CF3E61" w:rsidRPr="00EE5E25" w:rsidRDefault="00CF3E61" w:rsidP="00690193">
      <w:pPr>
        <w:pStyle w:val="NormlnyWWW"/>
        <w:tabs>
          <w:tab w:val="left" w:pos="567"/>
        </w:tabs>
        <w:spacing w:before="0" w:after="0" w:line="276" w:lineRule="auto"/>
        <w:ind w:left="567" w:hanging="567"/>
        <w:jc w:val="both"/>
        <w:rPr>
          <w:rFonts w:asciiTheme="minorHAnsi" w:hAnsiTheme="minorHAnsi" w:cstheme="minorHAnsi"/>
          <w:sz w:val="22"/>
          <w:szCs w:val="22"/>
        </w:rPr>
      </w:pPr>
      <w:r w:rsidRPr="00EE5E25">
        <w:rPr>
          <w:rFonts w:asciiTheme="minorHAnsi" w:hAnsiTheme="minorHAnsi" w:cstheme="minorHAnsi"/>
          <w:sz w:val="22"/>
          <w:szCs w:val="22"/>
        </w:rPr>
        <w:t>8.6</w:t>
      </w:r>
      <w:r w:rsidR="00AD3E8B">
        <w:rPr>
          <w:rFonts w:asciiTheme="minorHAnsi" w:hAnsiTheme="minorHAnsi" w:cstheme="minorHAnsi"/>
          <w:sz w:val="22"/>
          <w:szCs w:val="22"/>
        </w:rPr>
        <w:t>.</w:t>
      </w:r>
      <w:r w:rsidRPr="00EE5E25">
        <w:rPr>
          <w:rFonts w:asciiTheme="minorHAnsi" w:hAnsiTheme="minorHAnsi" w:cstheme="minorHAnsi"/>
          <w:sz w:val="22"/>
          <w:szCs w:val="22"/>
        </w:rPr>
        <w:tab/>
        <w:t xml:space="preserve">Záručná doba začína plynúť dňom odovzdania diela objednávateľovi a bude trvať </w:t>
      </w:r>
      <w:r w:rsidR="008E65A4">
        <w:rPr>
          <w:rFonts w:asciiTheme="minorHAnsi" w:hAnsiTheme="minorHAnsi" w:cstheme="minorHAnsi"/>
          <w:sz w:val="22"/>
          <w:szCs w:val="22"/>
        </w:rPr>
        <w:t xml:space="preserve">po dobu 10 rokov odo dňa odovzdania diela objednávateľovi. </w:t>
      </w:r>
    </w:p>
    <w:p w14:paraId="076A5356" w14:textId="4D919253" w:rsidR="006B47F3" w:rsidRDefault="00CF3E61" w:rsidP="00690193">
      <w:pPr>
        <w:pStyle w:val="NormlnyWWW"/>
        <w:tabs>
          <w:tab w:val="left" w:pos="567"/>
        </w:tabs>
        <w:spacing w:before="0" w:after="0" w:line="276" w:lineRule="auto"/>
        <w:ind w:left="567" w:hanging="567"/>
        <w:jc w:val="both"/>
        <w:rPr>
          <w:rFonts w:asciiTheme="minorHAnsi" w:hAnsiTheme="minorHAnsi" w:cstheme="minorHAnsi"/>
          <w:sz w:val="22"/>
          <w:szCs w:val="22"/>
        </w:rPr>
      </w:pPr>
      <w:r w:rsidRPr="00EE5E25">
        <w:rPr>
          <w:rFonts w:asciiTheme="minorHAnsi" w:hAnsiTheme="minorHAnsi" w:cstheme="minorHAnsi"/>
          <w:sz w:val="22"/>
          <w:szCs w:val="22"/>
        </w:rPr>
        <w:t>8.7</w:t>
      </w:r>
      <w:r w:rsidR="00AD3E8B">
        <w:rPr>
          <w:rFonts w:asciiTheme="minorHAnsi" w:hAnsiTheme="minorHAnsi" w:cstheme="minorHAnsi"/>
          <w:sz w:val="22"/>
          <w:szCs w:val="22"/>
        </w:rPr>
        <w:t>.</w:t>
      </w:r>
      <w:r w:rsidRPr="00EE5E25">
        <w:rPr>
          <w:rFonts w:asciiTheme="minorHAnsi" w:hAnsiTheme="minorHAnsi" w:cstheme="minorHAnsi"/>
          <w:sz w:val="22"/>
          <w:szCs w:val="22"/>
        </w:rPr>
        <w:t xml:space="preserve"> </w:t>
      </w:r>
      <w:r w:rsidR="00AD3E8B">
        <w:rPr>
          <w:rFonts w:asciiTheme="minorHAnsi" w:hAnsiTheme="minorHAnsi" w:cstheme="minorHAnsi"/>
          <w:sz w:val="22"/>
          <w:szCs w:val="22"/>
        </w:rPr>
        <w:t xml:space="preserve"> </w:t>
      </w:r>
      <w:r w:rsidR="00106555">
        <w:rPr>
          <w:rFonts w:asciiTheme="minorHAnsi" w:hAnsiTheme="minorHAnsi" w:cstheme="minorHAnsi"/>
          <w:sz w:val="22"/>
          <w:szCs w:val="22"/>
        </w:rPr>
        <w:t xml:space="preserve">Zhotoviteľ je povinný do 7 pracovných dní po uplatnení oprávnenej reklamácie predložiť objednávateľovi písomný návrh na prepracovanie, dopracovanie, resp. iný spôsob odstránenia vady v prípade, že objednávateľ s týmto návrhom súhlasí, je zhotoviteľ povinný vadu diela odstrániť do 10 pracovných dní od uplatnenia reklamácie objednávateľov, aj sa zmluvné strany nedohodnú inak. </w:t>
      </w:r>
    </w:p>
    <w:p w14:paraId="7EA0FF69" w14:textId="1CAAF2C5" w:rsidR="006B47F3" w:rsidRPr="006B47F3" w:rsidRDefault="006B47F3" w:rsidP="00690193">
      <w:pPr>
        <w:pStyle w:val="NormlnyWWW"/>
        <w:tabs>
          <w:tab w:val="left" w:pos="567"/>
        </w:tabs>
        <w:spacing w:before="0" w:after="0" w:line="276" w:lineRule="auto"/>
        <w:ind w:left="567" w:hanging="567"/>
        <w:jc w:val="both"/>
        <w:rPr>
          <w:rFonts w:asciiTheme="minorHAnsi" w:hAnsiTheme="minorHAnsi" w:cstheme="minorHAnsi"/>
          <w:sz w:val="22"/>
          <w:szCs w:val="22"/>
        </w:rPr>
      </w:pPr>
      <w:r>
        <w:rPr>
          <w:rFonts w:asciiTheme="minorHAnsi" w:hAnsiTheme="minorHAnsi" w:cstheme="minorHAnsi"/>
          <w:bCs/>
          <w:sz w:val="22"/>
          <w:szCs w:val="22"/>
        </w:rPr>
        <w:t>8.8.</w:t>
      </w:r>
      <w:r>
        <w:rPr>
          <w:rFonts w:asciiTheme="minorHAnsi" w:hAnsiTheme="minorHAnsi" w:cstheme="minorHAnsi"/>
          <w:bCs/>
          <w:sz w:val="22"/>
          <w:szCs w:val="22"/>
        </w:rPr>
        <w:tab/>
      </w:r>
      <w:r w:rsidRPr="00690193">
        <w:rPr>
          <w:rFonts w:asciiTheme="minorHAnsi" w:hAnsiTheme="minorHAnsi" w:cstheme="minorHAnsi"/>
          <w:bCs/>
          <w:sz w:val="22"/>
          <w:szCs w:val="22"/>
        </w:rPr>
        <w:t xml:space="preserve">V prípade, že zhotoviteľ neodstráni vady diela </w:t>
      </w:r>
      <w:r>
        <w:rPr>
          <w:rFonts w:asciiTheme="minorHAnsi" w:hAnsiTheme="minorHAnsi" w:cstheme="minorHAnsi"/>
          <w:bCs/>
          <w:sz w:val="22"/>
          <w:szCs w:val="22"/>
        </w:rPr>
        <w:t>podľa predchádzajúceho bodu tohto článku zmluvy</w:t>
      </w:r>
      <w:r w:rsidRPr="00690193">
        <w:rPr>
          <w:rFonts w:asciiTheme="minorHAnsi" w:hAnsiTheme="minorHAnsi" w:cstheme="minorHAnsi"/>
          <w:bCs/>
          <w:sz w:val="22"/>
          <w:szCs w:val="22"/>
        </w:rPr>
        <w:t xml:space="preserve">, je objednávateľ oprávnený dať opraviť vady diela 3. osobe na náklady zhotoviteľa. </w:t>
      </w:r>
      <w:r w:rsidRPr="00690193">
        <w:rPr>
          <w:rFonts w:asciiTheme="minorHAnsi" w:hAnsiTheme="minorHAnsi" w:cstheme="minorHAnsi"/>
          <w:bCs/>
          <w:sz w:val="22"/>
          <w:szCs w:val="22"/>
        </w:rPr>
        <w:lastRenderedPageBreak/>
        <w:t>Zmluvné strany sa dohodli, že oprava vád diela 3. osobou nebude považovaná za zásah do autorských práv zhotoviteľa k dielu.</w:t>
      </w:r>
    </w:p>
    <w:p w14:paraId="62250666" w14:textId="3C7149A5" w:rsidR="00CF3E61" w:rsidRPr="00EE5E25" w:rsidRDefault="00CF3E61" w:rsidP="00690193">
      <w:pPr>
        <w:pStyle w:val="NormlnyWWW"/>
        <w:spacing w:before="0" w:after="0" w:line="276" w:lineRule="auto"/>
        <w:ind w:left="567" w:hanging="567"/>
        <w:jc w:val="both"/>
        <w:rPr>
          <w:rFonts w:asciiTheme="minorHAnsi" w:hAnsiTheme="minorHAnsi" w:cstheme="minorHAnsi"/>
          <w:sz w:val="22"/>
          <w:szCs w:val="22"/>
        </w:rPr>
      </w:pPr>
      <w:r w:rsidRPr="00EE5E25">
        <w:rPr>
          <w:rFonts w:asciiTheme="minorHAnsi" w:hAnsiTheme="minorHAnsi" w:cstheme="minorHAnsi"/>
          <w:sz w:val="22"/>
          <w:szCs w:val="22"/>
        </w:rPr>
        <w:t>8.</w:t>
      </w:r>
      <w:r w:rsidR="006B47F3">
        <w:rPr>
          <w:rFonts w:asciiTheme="minorHAnsi" w:hAnsiTheme="minorHAnsi" w:cstheme="minorHAnsi"/>
          <w:sz w:val="22"/>
          <w:szCs w:val="22"/>
        </w:rPr>
        <w:t>9</w:t>
      </w:r>
      <w:r w:rsidR="00AD3E8B">
        <w:rPr>
          <w:rFonts w:asciiTheme="minorHAnsi" w:hAnsiTheme="minorHAnsi" w:cstheme="minorHAnsi"/>
          <w:sz w:val="22"/>
          <w:szCs w:val="22"/>
        </w:rPr>
        <w:t>.</w:t>
      </w:r>
      <w:r w:rsidR="00106555">
        <w:rPr>
          <w:rFonts w:asciiTheme="minorHAnsi" w:hAnsiTheme="minorHAnsi" w:cstheme="minorHAnsi"/>
          <w:sz w:val="22"/>
          <w:szCs w:val="22"/>
        </w:rPr>
        <w:t xml:space="preserve"> </w:t>
      </w:r>
      <w:r w:rsidR="00E75F6B">
        <w:rPr>
          <w:rFonts w:asciiTheme="minorHAnsi" w:hAnsiTheme="minorHAnsi" w:cstheme="minorHAnsi"/>
          <w:sz w:val="22"/>
          <w:szCs w:val="22"/>
        </w:rPr>
        <w:t xml:space="preserve">  </w:t>
      </w:r>
      <w:r w:rsidRPr="00EE5E25">
        <w:rPr>
          <w:rFonts w:asciiTheme="minorHAnsi" w:hAnsiTheme="minorHAnsi" w:cstheme="minorHAnsi"/>
          <w:sz w:val="22"/>
          <w:szCs w:val="22"/>
        </w:rPr>
        <w:t xml:space="preserve">Ak preukázateľne vznikne objednávateľovi škoda spôsobená zhotoviteľom, je zhotoviteľ povinný ju uhradiť v plnej výške. </w:t>
      </w:r>
    </w:p>
    <w:p w14:paraId="41734F3F" w14:textId="61C5C3BC" w:rsidR="00CF3E61" w:rsidRPr="00EE5E25" w:rsidRDefault="00CF3E61" w:rsidP="00690193">
      <w:pPr>
        <w:pStyle w:val="NormlnyWWW"/>
        <w:tabs>
          <w:tab w:val="left" w:pos="567"/>
        </w:tabs>
        <w:spacing w:before="0" w:after="0" w:line="276" w:lineRule="auto"/>
        <w:ind w:left="567" w:hanging="567"/>
        <w:jc w:val="both"/>
        <w:rPr>
          <w:rFonts w:asciiTheme="minorHAnsi" w:hAnsiTheme="minorHAnsi" w:cstheme="minorHAnsi"/>
          <w:sz w:val="22"/>
          <w:szCs w:val="22"/>
        </w:rPr>
      </w:pPr>
      <w:r w:rsidRPr="00EE5E25">
        <w:rPr>
          <w:rFonts w:asciiTheme="minorHAnsi" w:hAnsiTheme="minorHAnsi" w:cstheme="minorHAnsi"/>
          <w:sz w:val="22"/>
          <w:szCs w:val="22"/>
        </w:rPr>
        <w:t>8.10</w:t>
      </w:r>
      <w:r w:rsidR="00AD3E8B">
        <w:rPr>
          <w:rFonts w:asciiTheme="minorHAnsi" w:hAnsiTheme="minorHAnsi" w:cstheme="minorHAnsi"/>
          <w:sz w:val="22"/>
          <w:szCs w:val="22"/>
        </w:rPr>
        <w:t>.</w:t>
      </w:r>
      <w:r w:rsidRPr="00EE5E25">
        <w:rPr>
          <w:rFonts w:asciiTheme="minorHAnsi" w:hAnsiTheme="minorHAnsi" w:cstheme="minorHAnsi"/>
          <w:sz w:val="22"/>
          <w:szCs w:val="22"/>
        </w:rPr>
        <w:t xml:space="preserve"> Zhotoviteľ prehlasuje, že je na výkon činnosti autorizovaného architekta</w:t>
      </w:r>
      <w:r w:rsidR="008365E3" w:rsidRPr="00EE5E25">
        <w:rPr>
          <w:rFonts w:asciiTheme="minorHAnsi" w:hAnsiTheme="minorHAnsi" w:cstheme="minorHAnsi"/>
          <w:sz w:val="22"/>
          <w:szCs w:val="22"/>
        </w:rPr>
        <w:t>/ autorizovaného krajinného architekta</w:t>
      </w:r>
      <w:r w:rsidRPr="00EE5E25">
        <w:rPr>
          <w:rFonts w:asciiTheme="minorHAnsi" w:hAnsiTheme="minorHAnsi" w:cstheme="minorHAnsi"/>
          <w:sz w:val="22"/>
          <w:szCs w:val="22"/>
        </w:rPr>
        <w:t xml:space="preserve"> poistený Rámcovou poistnou zmluvou č</w:t>
      </w:r>
      <w:r w:rsidR="007C7F20" w:rsidRPr="00EE5E25">
        <w:rPr>
          <w:rFonts w:asciiTheme="minorHAnsi" w:hAnsiTheme="minorHAnsi" w:cstheme="minorHAnsi"/>
          <w:sz w:val="22"/>
          <w:szCs w:val="22"/>
        </w:rPr>
        <w:t xml:space="preserve">. </w:t>
      </w:r>
      <w:r w:rsidR="008365E3" w:rsidRPr="008E65A4">
        <w:rPr>
          <w:rFonts w:asciiTheme="minorHAnsi" w:hAnsiTheme="minorHAnsi" w:cstheme="minorHAnsi"/>
          <w:sz w:val="22"/>
          <w:szCs w:val="22"/>
          <w:highlight w:val="yellow"/>
        </w:rPr>
        <w:t>...............................</w:t>
      </w:r>
    </w:p>
    <w:p w14:paraId="7FB3F5B4" w14:textId="7AF2F436" w:rsidR="00CF3E61" w:rsidRPr="00EE5E25" w:rsidRDefault="00CF3E61" w:rsidP="00690193">
      <w:pPr>
        <w:pStyle w:val="NormlnyWWW"/>
        <w:tabs>
          <w:tab w:val="left" w:pos="567"/>
        </w:tabs>
        <w:spacing w:before="0" w:after="0" w:line="276" w:lineRule="auto"/>
        <w:ind w:left="567" w:hanging="567"/>
        <w:jc w:val="both"/>
        <w:rPr>
          <w:rFonts w:asciiTheme="minorHAnsi" w:hAnsiTheme="minorHAnsi" w:cstheme="minorHAnsi"/>
          <w:sz w:val="22"/>
          <w:szCs w:val="22"/>
        </w:rPr>
      </w:pPr>
      <w:r w:rsidRPr="00EE5E25">
        <w:rPr>
          <w:rFonts w:asciiTheme="minorHAnsi" w:hAnsiTheme="minorHAnsi" w:cstheme="minorHAnsi"/>
          <w:sz w:val="22"/>
          <w:szCs w:val="22"/>
        </w:rPr>
        <w:t>8.11</w:t>
      </w:r>
      <w:r w:rsidR="00AD3E8B">
        <w:rPr>
          <w:rFonts w:asciiTheme="minorHAnsi" w:hAnsiTheme="minorHAnsi" w:cstheme="minorHAnsi"/>
          <w:sz w:val="22"/>
          <w:szCs w:val="22"/>
        </w:rPr>
        <w:t>.</w:t>
      </w:r>
      <w:r w:rsidRPr="00EE5E25">
        <w:rPr>
          <w:rFonts w:asciiTheme="minorHAnsi" w:hAnsiTheme="minorHAnsi" w:cstheme="minorHAnsi"/>
          <w:sz w:val="22"/>
          <w:szCs w:val="22"/>
        </w:rPr>
        <w:t xml:space="preserve"> Za závažné porušenie zmluvy zo strany Zhotoviteľa sa považuje:</w:t>
      </w:r>
    </w:p>
    <w:p w14:paraId="35E60815" w14:textId="4DE75B08" w:rsidR="00CF3E61" w:rsidRPr="00EE5E25" w:rsidRDefault="00CF3E61" w:rsidP="00690193">
      <w:pPr>
        <w:pStyle w:val="NormlnyWWW"/>
        <w:tabs>
          <w:tab w:val="left" w:pos="567"/>
        </w:tabs>
        <w:spacing w:before="0" w:after="0" w:line="276" w:lineRule="auto"/>
        <w:ind w:left="567" w:hanging="567"/>
        <w:jc w:val="both"/>
        <w:rPr>
          <w:rFonts w:asciiTheme="minorHAnsi" w:hAnsiTheme="minorHAnsi" w:cstheme="minorHAnsi"/>
          <w:sz w:val="22"/>
          <w:szCs w:val="22"/>
        </w:rPr>
      </w:pPr>
      <w:r w:rsidRPr="00EE5E25">
        <w:rPr>
          <w:rFonts w:asciiTheme="minorHAnsi" w:hAnsiTheme="minorHAnsi" w:cstheme="minorHAnsi"/>
          <w:sz w:val="22"/>
          <w:szCs w:val="22"/>
        </w:rPr>
        <w:tab/>
        <w:t xml:space="preserve">a. omeškanie v dodaní diela </w:t>
      </w:r>
      <w:r w:rsidR="008E65A4">
        <w:rPr>
          <w:rFonts w:asciiTheme="minorHAnsi" w:hAnsiTheme="minorHAnsi" w:cstheme="minorHAnsi"/>
          <w:sz w:val="22"/>
          <w:szCs w:val="22"/>
        </w:rPr>
        <w:t>uvedeného v bodoch 4.</w:t>
      </w:r>
      <w:r w:rsidR="003B035F">
        <w:rPr>
          <w:rFonts w:asciiTheme="minorHAnsi" w:hAnsiTheme="minorHAnsi" w:cstheme="minorHAnsi"/>
          <w:sz w:val="22"/>
          <w:szCs w:val="22"/>
        </w:rPr>
        <w:t xml:space="preserve">2. – 4.4. </w:t>
      </w:r>
      <w:r w:rsidRPr="00EE5E25">
        <w:rPr>
          <w:rFonts w:asciiTheme="minorHAnsi" w:hAnsiTheme="minorHAnsi" w:cstheme="minorHAnsi"/>
          <w:sz w:val="22"/>
          <w:szCs w:val="22"/>
        </w:rPr>
        <w:t>o viac ako 30 kalendárnych dní,</w:t>
      </w:r>
    </w:p>
    <w:p w14:paraId="54D0D3B0" w14:textId="5A97998A" w:rsidR="00CF3E61" w:rsidRPr="00EE5E25" w:rsidRDefault="00CF3E61" w:rsidP="00690193">
      <w:pPr>
        <w:pStyle w:val="NormlnyWWW"/>
        <w:tabs>
          <w:tab w:val="left" w:pos="567"/>
        </w:tabs>
        <w:spacing w:before="0" w:after="0" w:line="276" w:lineRule="auto"/>
        <w:ind w:left="567" w:hanging="567"/>
        <w:jc w:val="both"/>
        <w:rPr>
          <w:rFonts w:asciiTheme="minorHAnsi" w:hAnsiTheme="minorHAnsi" w:cstheme="minorHAnsi"/>
          <w:sz w:val="22"/>
          <w:szCs w:val="22"/>
        </w:rPr>
      </w:pPr>
      <w:r w:rsidRPr="00EE5E25">
        <w:rPr>
          <w:rFonts w:asciiTheme="minorHAnsi" w:hAnsiTheme="minorHAnsi" w:cstheme="minorHAnsi"/>
          <w:sz w:val="22"/>
          <w:szCs w:val="22"/>
        </w:rPr>
        <w:tab/>
        <w:t xml:space="preserve">b. za neposkytnutie súčinnosti uvedenej v bode </w:t>
      </w:r>
      <w:r w:rsidR="003B035F">
        <w:rPr>
          <w:rFonts w:asciiTheme="minorHAnsi" w:hAnsiTheme="minorHAnsi" w:cstheme="minorHAnsi"/>
          <w:sz w:val="22"/>
          <w:szCs w:val="22"/>
        </w:rPr>
        <w:t>4.5.</w:t>
      </w:r>
      <w:r w:rsidRPr="00EE5E25">
        <w:rPr>
          <w:rFonts w:asciiTheme="minorHAnsi" w:hAnsiTheme="minorHAnsi" w:cstheme="minorHAnsi"/>
          <w:sz w:val="22"/>
          <w:szCs w:val="22"/>
        </w:rPr>
        <w:t xml:space="preserve"> viac ako </w:t>
      </w:r>
      <w:r w:rsidR="008E65A4">
        <w:rPr>
          <w:rFonts w:asciiTheme="minorHAnsi" w:hAnsiTheme="minorHAnsi" w:cstheme="minorHAnsi"/>
          <w:sz w:val="22"/>
          <w:szCs w:val="22"/>
        </w:rPr>
        <w:t>7</w:t>
      </w:r>
      <w:r w:rsidRPr="00EE5E25">
        <w:rPr>
          <w:rFonts w:asciiTheme="minorHAnsi" w:hAnsiTheme="minorHAnsi" w:cstheme="minorHAnsi"/>
          <w:sz w:val="22"/>
          <w:szCs w:val="22"/>
        </w:rPr>
        <w:t xml:space="preserve"> kalendárnych dní,</w:t>
      </w:r>
    </w:p>
    <w:p w14:paraId="6A55DA68" w14:textId="558FB18E" w:rsidR="00CF3E61" w:rsidRPr="00EE5E25" w:rsidRDefault="00CF3E61" w:rsidP="00690193">
      <w:pPr>
        <w:pStyle w:val="NormlnyWWW"/>
        <w:tabs>
          <w:tab w:val="left" w:pos="567"/>
        </w:tabs>
        <w:spacing w:before="0" w:after="0" w:line="276" w:lineRule="auto"/>
        <w:ind w:left="567" w:hanging="567"/>
        <w:jc w:val="both"/>
        <w:rPr>
          <w:rFonts w:asciiTheme="minorHAnsi" w:hAnsiTheme="minorHAnsi" w:cstheme="minorHAnsi"/>
          <w:sz w:val="22"/>
          <w:szCs w:val="22"/>
        </w:rPr>
      </w:pPr>
      <w:r w:rsidRPr="00EE5E25">
        <w:rPr>
          <w:rFonts w:asciiTheme="minorHAnsi" w:hAnsiTheme="minorHAnsi" w:cstheme="minorHAnsi"/>
          <w:sz w:val="22"/>
          <w:szCs w:val="22"/>
        </w:rPr>
        <w:t>8.12</w:t>
      </w:r>
      <w:r w:rsidR="00AD3E8B">
        <w:rPr>
          <w:rFonts w:asciiTheme="minorHAnsi" w:hAnsiTheme="minorHAnsi" w:cstheme="minorHAnsi"/>
          <w:sz w:val="22"/>
          <w:szCs w:val="22"/>
        </w:rPr>
        <w:t>.</w:t>
      </w:r>
      <w:r w:rsidRPr="00EE5E25">
        <w:rPr>
          <w:rFonts w:asciiTheme="minorHAnsi" w:hAnsiTheme="minorHAnsi" w:cstheme="minorHAnsi"/>
          <w:sz w:val="22"/>
          <w:szCs w:val="22"/>
        </w:rPr>
        <w:t xml:space="preserve"> Za závažné porušenie zmluvy zo strany Objednávateľa sa považuje:</w:t>
      </w:r>
    </w:p>
    <w:p w14:paraId="7AA8AEF4" w14:textId="77777777" w:rsidR="00CF3E61" w:rsidRPr="00EE5E25" w:rsidRDefault="00CF3E61" w:rsidP="00690193">
      <w:pPr>
        <w:pStyle w:val="NormlnyWWW"/>
        <w:tabs>
          <w:tab w:val="left" w:pos="567"/>
        </w:tabs>
        <w:spacing w:before="0" w:after="0" w:line="276" w:lineRule="auto"/>
        <w:ind w:left="567" w:hanging="567"/>
        <w:jc w:val="both"/>
        <w:rPr>
          <w:rFonts w:asciiTheme="minorHAnsi" w:hAnsiTheme="minorHAnsi" w:cstheme="minorHAnsi"/>
          <w:sz w:val="22"/>
          <w:szCs w:val="22"/>
        </w:rPr>
      </w:pPr>
      <w:r w:rsidRPr="00EE5E25">
        <w:rPr>
          <w:rFonts w:asciiTheme="minorHAnsi" w:hAnsiTheme="minorHAnsi" w:cstheme="minorHAnsi"/>
          <w:sz w:val="22"/>
          <w:szCs w:val="22"/>
        </w:rPr>
        <w:tab/>
        <w:t>a. omeškanie v úhrade o viac ako 30 dní</w:t>
      </w:r>
      <w:r w:rsidR="008E65A4">
        <w:rPr>
          <w:rFonts w:asciiTheme="minorHAnsi" w:hAnsiTheme="minorHAnsi" w:cstheme="minorHAnsi"/>
          <w:sz w:val="22"/>
          <w:szCs w:val="22"/>
        </w:rPr>
        <w:t xml:space="preserve"> po lehote splatnosti faktúry. </w:t>
      </w:r>
    </w:p>
    <w:p w14:paraId="344CCB6A" w14:textId="77777777" w:rsidR="007C7F20" w:rsidRPr="00EE5E25" w:rsidRDefault="007C7F20" w:rsidP="00690193">
      <w:pPr>
        <w:pStyle w:val="NormlnyWWW"/>
        <w:tabs>
          <w:tab w:val="left" w:pos="3600"/>
        </w:tabs>
        <w:spacing w:before="0" w:after="0" w:line="276" w:lineRule="auto"/>
        <w:ind w:left="567" w:hanging="567"/>
        <w:jc w:val="both"/>
        <w:rPr>
          <w:rFonts w:asciiTheme="minorHAnsi" w:hAnsiTheme="minorHAnsi" w:cstheme="minorHAnsi"/>
          <w:sz w:val="22"/>
          <w:szCs w:val="22"/>
          <w:u w:val="single"/>
        </w:rPr>
      </w:pPr>
    </w:p>
    <w:p w14:paraId="01247642" w14:textId="4671BAC4" w:rsidR="00CF3E61" w:rsidRDefault="00CF3E61" w:rsidP="00690193">
      <w:pPr>
        <w:pStyle w:val="NormlnyWWW"/>
        <w:tabs>
          <w:tab w:val="left" w:pos="-360"/>
          <w:tab w:val="left" w:pos="0"/>
        </w:tabs>
        <w:spacing w:before="0" w:after="0" w:line="276" w:lineRule="auto"/>
        <w:rPr>
          <w:rFonts w:asciiTheme="minorHAnsi" w:hAnsiTheme="minorHAnsi" w:cstheme="minorHAnsi"/>
          <w:sz w:val="22"/>
          <w:szCs w:val="22"/>
          <w:u w:val="single"/>
        </w:rPr>
      </w:pPr>
      <w:r w:rsidRPr="00EE5E25">
        <w:rPr>
          <w:rFonts w:asciiTheme="minorHAnsi" w:hAnsiTheme="minorHAnsi" w:cstheme="minorHAnsi"/>
          <w:sz w:val="22"/>
          <w:szCs w:val="22"/>
          <w:u w:val="single"/>
        </w:rPr>
        <w:t>9.  Zmluvné pokuty, náhrada škody</w:t>
      </w:r>
    </w:p>
    <w:p w14:paraId="1416D383" w14:textId="77777777" w:rsidR="00513716" w:rsidRPr="00EE5E25" w:rsidRDefault="00513716" w:rsidP="00690193">
      <w:pPr>
        <w:pStyle w:val="NormlnyWWW"/>
        <w:tabs>
          <w:tab w:val="left" w:pos="-360"/>
          <w:tab w:val="left" w:pos="0"/>
        </w:tabs>
        <w:spacing w:before="0" w:after="0" w:line="276" w:lineRule="auto"/>
        <w:rPr>
          <w:rFonts w:asciiTheme="minorHAnsi" w:hAnsiTheme="minorHAnsi" w:cstheme="minorHAnsi"/>
          <w:sz w:val="22"/>
          <w:szCs w:val="22"/>
          <w:u w:val="single"/>
        </w:rPr>
      </w:pPr>
    </w:p>
    <w:p w14:paraId="6ED95FCC" w14:textId="6123255E" w:rsidR="00CF3E61" w:rsidRPr="00EE5E25" w:rsidRDefault="00CF3E61" w:rsidP="00690193">
      <w:pPr>
        <w:pStyle w:val="NormlnyWWW"/>
        <w:spacing w:before="0" w:after="0" w:line="276" w:lineRule="auto"/>
        <w:ind w:left="567" w:hanging="567"/>
        <w:jc w:val="both"/>
        <w:rPr>
          <w:rFonts w:asciiTheme="minorHAnsi" w:hAnsiTheme="minorHAnsi" w:cstheme="minorHAnsi"/>
          <w:sz w:val="22"/>
          <w:szCs w:val="22"/>
        </w:rPr>
      </w:pPr>
      <w:r w:rsidRPr="00EE5E25">
        <w:rPr>
          <w:rFonts w:asciiTheme="minorHAnsi" w:hAnsiTheme="minorHAnsi" w:cstheme="minorHAnsi"/>
          <w:sz w:val="22"/>
          <w:szCs w:val="22"/>
        </w:rPr>
        <w:t>9.1</w:t>
      </w:r>
      <w:r w:rsidR="003B035F">
        <w:rPr>
          <w:rFonts w:asciiTheme="minorHAnsi" w:hAnsiTheme="minorHAnsi" w:cstheme="minorHAnsi"/>
          <w:sz w:val="22"/>
          <w:szCs w:val="22"/>
        </w:rPr>
        <w:t>.</w:t>
      </w:r>
      <w:r w:rsidRPr="00EE5E25">
        <w:rPr>
          <w:rFonts w:asciiTheme="minorHAnsi" w:hAnsiTheme="minorHAnsi" w:cstheme="minorHAnsi"/>
          <w:sz w:val="22"/>
          <w:szCs w:val="22"/>
        </w:rPr>
        <w:tab/>
        <w:t xml:space="preserve">Pre zmluvné pokuty a náhradu škody platia ustanovenia </w:t>
      </w:r>
      <w:r w:rsidR="00D372C9">
        <w:rPr>
          <w:rFonts w:asciiTheme="minorHAnsi" w:hAnsiTheme="minorHAnsi" w:cstheme="minorHAnsi"/>
          <w:sz w:val="22"/>
          <w:szCs w:val="22"/>
        </w:rPr>
        <w:t>tejto zmluvy</w:t>
      </w:r>
      <w:r w:rsidR="00D372C9" w:rsidRPr="00EE5E25">
        <w:rPr>
          <w:rFonts w:asciiTheme="minorHAnsi" w:hAnsiTheme="minorHAnsi" w:cstheme="minorHAnsi"/>
          <w:sz w:val="22"/>
          <w:szCs w:val="22"/>
        </w:rPr>
        <w:t xml:space="preserve"> </w:t>
      </w:r>
      <w:r w:rsidRPr="00EE5E25">
        <w:rPr>
          <w:rFonts w:asciiTheme="minorHAnsi" w:hAnsiTheme="minorHAnsi" w:cstheme="minorHAnsi"/>
          <w:sz w:val="22"/>
          <w:szCs w:val="22"/>
        </w:rPr>
        <w:t>a v ostatných prípadoch § 544 a 545 Občianskeho zákonníka a § 300 - 302 Obchodného zákonníka.</w:t>
      </w:r>
    </w:p>
    <w:p w14:paraId="243CFA31" w14:textId="2557C344" w:rsidR="00CF3E61" w:rsidRPr="00EE5E25" w:rsidRDefault="00CF3E61" w:rsidP="00690193">
      <w:pPr>
        <w:pStyle w:val="NormlnyWWW"/>
        <w:spacing w:before="0" w:after="0" w:line="276" w:lineRule="auto"/>
        <w:ind w:left="567" w:hanging="567"/>
        <w:jc w:val="both"/>
        <w:rPr>
          <w:rFonts w:asciiTheme="minorHAnsi" w:hAnsiTheme="minorHAnsi" w:cstheme="minorHAnsi"/>
          <w:sz w:val="22"/>
          <w:szCs w:val="22"/>
        </w:rPr>
      </w:pPr>
      <w:r w:rsidRPr="00EE5E25">
        <w:rPr>
          <w:rFonts w:asciiTheme="minorHAnsi" w:hAnsiTheme="minorHAnsi" w:cstheme="minorHAnsi"/>
          <w:sz w:val="22"/>
          <w:szCs w:val="22"/>
        </w:rPr>
        <w:t>9.2</w:t>
      </w:r>
      <w:r w:rsidR="003B035F">
        <w:rPr>
          <w:rFonts w:asciiTheme="minorHAnsi" w:hAnsiTheme="minorHAnsi" w:cstheme="minorHAnsi"/>
          <w:sz w:val="22"/>
          <w:szCs w:val="22"/>
        </w:rPr>
        <w:t>.</w:t>
      </w:r>
      <w:r w:rsidRPr="00EE5E25">
        <w:rPr>
          <w:rFonts w:asciiTheme="minorHAnsi" w:hAnsiTheme="minorHAnsi" w:cstheme="minorHAnsi"/>
          <w:sz w:val="22"/>
          <w:szCs w:val="22"/>
        </w:rPr>
        <w:tab/>
        <w:t>Zmluvná  pokuta za nesplnenie zmluvných povinnosti sa stane splatnou najneskôr 14. deň od doručenia sankčnej faktúry zmluvnej strane. Rovnaký termín splatnosti platí aj v prípade faktúry, ktorou je uplatnená náhrada škody.</w:t>
      </w:r>
    </w:p>
    <w:p w14:paraId="5256EA2A" w14:textId="32EAE032" w:rsidR="00CF3E61" w:rsidRPr="00EE5E25" w:rsidRDefault="00CF3E61" w:rsidP="00690193">
      <w:pPr>
        <w:pStyle w:val="NormlnyWWW"/>
        <w:spacing w:before="0" w:after="0" w:line="276" w:lineRule="auto"/>
        <w:ind w:left="567" w:hanging="567"/>
        <w:jc w:val="both"/>
        <w:rPr>
          <w:rFonts w:asciiTheme="minorHAnsi" w:hAnsiTheme="minorHAnsi" w:cstheme="minorHAnsi"/>
          <w:sz w:val="22"/>
          <w:szCs w:val="22"/>
        </w:rPr>
      </w:pPr>
      <w:r w:rsidRPr="00EE5E25">
        <w:rPr>
          <w:rFonts w:asciiTheme="minorHAnsi" w:hAnsiTheme="minorHAnsi" w:cstheme="minorHAnsi"/>
          <w:sz w:val="22"/>
          <w:szCs w:val="22"/>
        </w:rPr>
        <w:t>9.3</w:t>
      </w:r>
      <w:r w:rsidR="003B035F">
        <w:rPr>
          <w:rFonts w:asciiTheme="minorHAnsi" w:hAnsiTheme="minorHAnsi" w:cstheme="minorHAnsi"/>
          <w:sz w:val="22"/>
          <w:szCs w:val="22"/>
        </w:rPr>
        <w:t>.</w:t>
      </w:r>
      <w:r w:rsidRPr="00EE5E25">
        <w:rPr>
          <w:rFonts w:asciiTheme="minorHAnsi" w:hAnsiTheme="minorHAnsi" w:cstheme="minorHAnsi"/>
          <w:sz w:val="22"/>
          <w:szCs w:val="22"/>
        </w:rPr>
        <w:tab/>
        <w:t>Zmluvná pokuta za omeškanie dodania diela podľa termínov uvedených v čl. 4 je 0,05 % za každý deň omeškania z ceny omeškanej časti príslušnej výkonovej fázy.</w:t>
      </w:r>
    </w:p>
    <w:p w14:paraId="6B622838" w14:textId="77A7A57E" w:rsidR="00CF3E61" w:rsidRPr="00EE5E25" w:rsidRDefault="00CF3E61" w:rsidP="00690193">
      <w:pPr>
        <w:pStyle w:val="NormlnyWWW"/>
        <w:spacing w:before="0" w:after="0" w:line="276" w:lineRule="auto"/>
        <w:ind w:left="567" w:hanging="567"/>
        <w:jc w:val="both"/>
        <w:rPr>
          <w:rFonts w:asciiTheme="minorHAnsi" w:hAnsiTheme="minorHAnsi" w:cstheme="minorHAnsi"/>
          <w:sz w:val="22"/>
          <w:szCs w:val="22"/>
        </w:rPr>
      </w:pPr>
      <w:r w:rsidRPr="00EE5E25">
        <w:rPr>
          <w:rFonts w:asciiTheme="minorHAnsi" w:hAnsiTheme="minorHAnsi" w:cstheme="minorHAnsi"/>
          <w:sz w:val="22"/>
          <w:szCs w:val="22"/>
        </w:rPr>
        <w:t>9.4</w:t>
      </w:r>
      <w:r w:rsidR="003B035F">
        <w:rPr>
          <w:rFonts w:asciiTheme="minorHAnsi" w:hAnsiTheme="minorHAnsi" w:cstheme="minorHAnsi"/>
          <w:sz w:val="22"/>
          <w:szCs w:val="22"/>
        </w:rPr>
        <w:t>.</w:t>
      </w:r>
      <w:r w:rsidRPr="00EE5E25">
        <w:rPr>
          <w:rFonts w:asciiTheme="minorHAnsi" w:hAnsiTheme="minorHAnsi" w:cstheme="minorHAnsi"/>
          <w:sz w:val="22"/>
          <w:szCs w:val="22"/>
        </w:rPr>
        <w:tab/>
        <w:t>V prípade omeškania platby zo strany objednávateľa má zhotoviteľ právo uplatniť zmluvnú pokutu vo výške 0,05 % z výšky omeškanej platby, za každý deň omeškania.</w:t>
      </w:r>
    </w:p>
    <w:p w14:paraId="2FADD9D1" w14:textId="7584CFFA" w:rsidR="00CF3E61" w:rsidRPr="00EE5E25" w:rsidRDefault="00CF3E61" w:rsidP="00690193">
      <w:pPr>
        <w:pStyle w:val="NormlnyWWW"/>
        <w:spacing w:before="0" w:after="0" w:line="276" w:lineRule="auto"/>
        <w:ind w:left="567" w:hanging="567"/>
        <w:jc w:val="both"/>
        <w:rPr>
          <w:rFonts w:asciiTheme="minorHAnsi" w:hAnsiTheme="minorHAnsi" w:cstheme="minorHAnsi"/>
          <w:sz w:val="22"/>
          <w:szCs w:val="22"/>
        </w:rPr>
      </w:pPr>
      <w:r w:rsidRPr="00EE5E25">
        <w:rPr>
          <w:rFonts w:asciiTheme="minorHAnsi" w:hAnsiTheme="minorHAnsi" w:cstheme="minorHAnsi"/>
          <w:sz w:val="22"/>
          <w:szCs w:val="22"/>
        </w:rPr>
        <w:t>9.5</w:t>
      </w:r>
      <w:r w:rsidR="003B035F">
        <w:rPr>
          <w:rFonts w:asciiTheme="minorHAnsi" w:hAnsiTheme="minorHAnsi" w:cstheme="minorHAnsi"/>
          <w:sz w:val="22"/>
          <w:szCs w:val="22"/>
        </w:rPr>
        <w:t>.</w:t>
      </w:r>
      <w:r w:rsidRPr="00EE5E25">
        <w:rPr>
          <w:rFonts w:asciiTheme="minorHAnsi" w:hAnsiTheme="minorHAnsi" w:cstheme="minorHAnsi"/>
          <w:sz w:val="22"/>
          <w:szCs w:val="22"/>
        </w:rPr>
        <w:tab/>
        <w:t xml:space="preserve">Zmluvné pokuty sa nepovažujú za náhradu škody, ktorá presahuje zmluvnú pokutu. Dojednaním ani zaplatením dohodnutej zmluvnej pokuty nie je dotknuté právo na náhradu škody v plnom rozsahu, t.j. aj v rozsahu prevyšujúcom dohodnutú zmluvnú pokutu. </w:t>
      </w:r>
    </w:p>
    <w:p w14:paraId="3B89E8F0" w14:textId="77777777" w:rsidR="007C7F20" w:rsidRPr="00EE5E25" w:rsidRDefault="007C7F20" w:rsidP="00690193">
      <w:pPr>
        <w:pStyle w:val="NormlnyWWW"/>
        <w:spacing w:before="0" w:after="0" w:line="276" w:lineRule="auto"/>
        <w:ind w:left="360" w:hanging="360"/>
        <w:rPr>
          <w:rFonts w:asciiTheme="minorHAnsi" w:hAnsiTheme="minorHAnsi" w:cstheme="minorHAnsi"/>
          <w:sz w:val="22"/>
          <w:szCs w:val="22"/>
        </w:rPr>
      </w:pPr>
    </w:p>
    <w:p w14:paraId="34BA1A00" w14:textId="4ABD080E" w:rsidR="00CF3E61" w:rsidRDefault="00CF3E61" w:rsidP="00690193">
      <w:pPr>
        <w:pStyle w:val="NormlnyWWW"/>
        <w:tabs>
          <w:tab w:val="left" w:pos="-360"/>
          <w:tab w:val="left" w:pos="0"/>
        </w:tabs>
        <w:spacing w:before="0" w:after="0" w:line="276" w:lineRule="auto"/>
        <w:rPr>
          <w:rFonts w:asciiTheme="minorHAnsi" w:hAnsiTheme="minorHAnsi" w:cstheme="minorHAnsi"/>
          <w:sz w:val="22"/>
          <w:szCs w:val="22"/>
          <w:u w:val="single"/>
        </w:rPr>
      </w:pPr>
      <w:r w:rsidRPr="00EE5E25">
        <w:rPr>
          <w:rFonts w:asciiTheme="minorHAnsi" w:hAnsiTheme="minorHAnsi" w:cstheme="minorHAnsi"/>
          <w:sz w:val="22"/>
          <w:szCs w:val="22"/>
          <w:u w:val="single"/>
        </w:rPr>
        <w:t>10.  Odstúpenie od zmluvy</w:t>
      </w:r>
    </w:p>
    <w:p w14:paraId="50EAD528" w14:textId="77777777" w:rsidR="00513716" w:rsidRPr="00EE5E25" w:rsidRDefault="00513716" w:rsidP="00690193">
      <w:pPr>
        <w:pStyle w:val="NormlnyWWW"/>
        <w:tabs>
          <w:tab w:val="left" w:pos="-360"/>
          <w:tab w:val="left" w:pos="0"/>
        </w:tabs>
        <w:spacing w:before="0" w:after="0" w:line="276" w:lineRule="auto"/>
        <w:rPr>
          <w:rFonts w:asciiTheme="minorHAnsi" w:hAnsiTheme="minorHAnsi" w:cstheme="minorHAnsi"/>
          <w:sz w:val="22"/>
          <w:szCs w:val="22"/>
          <w:u w:val="single"/>
        </w:rPr>
      </w:pPr>
    </w:p>
    <w:p w14:paraId="62845188" w14:textId="032B97BF" w:rsidR="00CF3E61" w:rsidRPr="00EE5E25" w:rsidRDefault="00CF3E61" w:rsidP="00690193">
      <w:pPr>
        <w:pStyle w:val="NormlnyWWW"/>
        <w:spacing w:before="0" w:after="0" w:line="276" w:lineRule="auto"/>
        <w:ind w:left="567" w:hanging="567"/>
        <w:jc w:val="both"/>
        <w:rPr>
          <w:rFonts w:asciiTheme="minorHAnsi" w:hAnsiTheme="minorHAnsi" w:cstheme="minorHAnsi"/>
          <w:sz w:val="22"/>
          <w:szCs w:val="22"/>
        </w:rPr>
      </w:pPr>
      <w:r w:rsidRPr="00EE5E25">
        <w:rPr>
          <w:rFonts w:asciiTheme="minorHAnsi" w:hAnsiTheme="minorHAnsi" w:cstheme="minorHAnsi"/>
          <w:sz w:val="22"/>
          <w:szCs w:val="22"/>
        </w:rPr>
        <w:t>10.1</w:t>
      </w:r>
      <w:r w:rsidR="003B035F">
        <w:rPr>
          <w:rFonts w:asciiTheme="minorHAnsi" w:hAnsiTheme="minorHAnsi" w:cstheme="minorHAnsi"/>
          <w:sz w:val="22"/>
          <w:szCs w:val="22"/>
        </w:rPr>
        <w:t>.</w:t>
      </w:r>
      <w:r w:rsidRPr="00EE5E25">
        <w:rPr>
          <w:rFonts w:asciiTheme="minorHAnsi" w:hAnsiTheme="minorHAnsi" w:cstheme="minorHAnsi"/>
          <w:sz w:val="22"/>
          <w:szCs w:val="22"/>
        </w:rPr>
        <w:t xml:space="preserve"> Odstúpenie od zmluvy musí byť oznámené písomne. Odstúpenie od zmluvy sa riadi zmluvou a v ostatných prípadoch § 344 a nasledujúcimi Obchodného zákonníka.</w:t>
      </w:r>
    </w:p>
    <w:p w14:paraId="0938BEF4" w14:textId="3A69197C" w:rsidR="00CF3E61" w:rsidRPr="00EE5E25" w:rsidRDefault="00CF3E61" w:rsidP="00690193">
      <w:pPr>
        <w:pStyle w:val="NormlnyWWW"/>
        <w:spacing w:before="0" w:after="0" w:line="276" w:lineRule="auto"/>
        <w:ind w:left="567" w:hanging="567"/>
        <w:jc w:val="both"/>
        <w:rPr>
          <w:rFonts w:asciiTheme="minorHAnsi" w:hAnsiTheme="minorHAnsi" w:cstheme="minorHAnsi"/>
          <w:sz w:val="22"/>
          <w:szCs w:val="22"/>
        </w:rPr>
      </w:pPr>
      <w:r w:rsidRPr="00EE5E25">
        <w:rPr>
          <w:rFonts w:asciiTheme="minorHAnsi" w:hAnsiTheme="minorHAnsi" w:cstheme="minorHAnsi"/>
          <w:sz w:val="22"/>
          <w:szCs w:val="22"/>
        </w:rPr>
        <w:t>10.2</w:t>
      </w:r>
      <w:r w:rsidR="003B035F">
        <w:rPr>
          <w:rFonts w:asciiTheme="minorHAnsi" w:hAnsiTheme="minorHAnsi" w:cstheme="minorHAnsi"/>
          <w:sz w:val="22"/>
          <w:szCs w:val="22"/>
        </w:rPr>
        <w:t>.</w:t>
      </w:r>
      <w:r w:rsidRPr="00EE5E25">
        <w:rPr>
          <w:rFonts w:asciiTheme="minorHAnsi" w:hAnsiTheme="minorHAnsi" w:cstheme="minorHAnsi"/>
          <w:sz w:val="22"/>
          <w:szCs w:val="22"/>
        </w:rPr>
        <w:tab/>
        <w:t>Účinky odstúpenia nastanú dňom doručenia oznámenia o odstúpení.</w:t>
      </w:r>
    </w:p>
    <w:p w14:paraId="6102435F" w14:textId="1C5D6C9B" w:rsidR="00CF3E61" w:rsidRPr="00EE5E25" w:rsidRDefault="00CF3E61" w:rsidP="00690193">
      <w:pPr>
        <w:pStyle w:val="NormlnyWWW"/>
        <w:spacing w:before="0" w:after="0" w:line="276" w:lineRule="auto"/>
        <w:ind w:left="567" w:hanging="567"/>
        <w:jc w:val="both"/>
        <w:rPr>
          <w:rFonts w:asciiTheme="minorHAnsi" w:hAnsiTheme="minorHAnsi" w:cstheme="minorHAnsi"/>
          <w:sz w:val="22"/>
          <w:szCs w:val="22"/>
        </w:rPr>
      </w:pPr>
      <w:r w:rsidRPr="00EE5E25">
        <w:rPr>
          <w:rFonts w:asciiTheme="minorHAnsi" w:hAnsiTheme="minorHAnsi" w:cstheme="minorHAnsi"/>
          <w:sz w:val="22"/>
          <w:szCs w:val="22"/>
        </w:rPr>
        <w:t>10.3</w:t>
      </w:r>
      <w:r w:rsidR="003B035F">
        <w:rPr>
          <w:rFonts w:asciiTheme="minorHAnsi" w:hAnsiTheme="minorHAnsi" w:cstheme="minorHAnsi"/>
          <w:sz w:val="22"/>
          <w:szCs w:val="22"/>
        </w:rPr>
        <w:t>.</w:t>
      </w:r>
      <w:r w:rsidRPr="00EE5E25">
        <w:rPr>
          <w:rFonts w:asciiTheme="minorHAnsi" w:hAnsiTheme="minorHAnsi" w:cstheme="minorHAnsi"/>
          <w:sz w:val="22"/>
          <w:szCs w:val="22"/>
        </w:rPr>
        <w:tab/>
        <w:t>V prípade,</w:t>
      </w:r>
      <w:r w:rsidR="008E65A4">
        <w:rPr>
          <w:rFonts w:asciiTheme="minorHAnsi" w:hAnsiTheme="minorHAnsi" w:cstheme="minorHAnsi"/>
          <w:sz w:val="22"/>
          <w:szCs w:val="22"/>
        </w:rPr>
        <w:t xml:space="preserve"> že objednávateľ odstúpi od </w:t>
      </w:r>
      <w:r w:rsidR="00D372C9">
        <w:rPr>
          <w:rFonts w:asciiTheme="minorHAnsi" w:hAnsiTheme="minorHAnsi" w:cstheme="minorHAnsi"/>
          <w:sz w:val="22"/>
          <w:szCs w:val="22"/>
        </w:rPr>
        <w:t>tejto zmluvy</w:t>
      </w:r>
      <w:r w:rsidRPr="00EE5E25">
        <w:rPr>
          <w:rFonts w:asciiTheme="minorHAnsi" w:hAnsiTheme="minorHAnsi" w:cstheme="minorHAnsi"/>
          <w:sz w:val="22"/>
          <w:szCs w:val="22"/>
        </w:rPr>
        <w:t>, uhradí zhotoviteľovi pomernú, preukázanú časť z ceny zodpovedajúcu rozpracovanosti príslušnej výkonovej fázy po dodaní a prevzatí rozpracovaného diela.</w:t>
      </w:r>
    </w:p>
    <w:p w14:paraId="2EDF7E36" w14:textId="1E259993" w:rsidR="00CF3E61" w:rsidRPr="00EE5E25" w:rsidRDefault="00CF3E61" w:rsidP="00690193">
      <w:pPr>
        <w:pStyle w:val="NormlnyWWW"/>
        <w:spacing w:before="0" w:after="0" w:line="276" w:lineRule="auto"/>
        <w:ind w:left="567" w:hanging="567"/>
        <w:jc w:val="both"/>
        <w:rPr>
          <w:rFonts w:asciiTheme="minorHAnsi" w:hAnsiTheme="minorHAnsi" w:cstheme="minorHAnsi"/>
          <w:sz w:val="22"/>
          <w:szCs w:val="22"/>
        </w:rPr>
      </w:pPr>
      <w:r w:rsidRPr="00EE5E25">
        <w:rPr>
          <w:rFonts w:asciiTheme="minorHAnsi" w:hAnsiTheme="minorHAnsi" w:cstheme="minorHAnsi"/>
          <w:sz w:val="22"/>
          <w:szCs w:val="22"/>
        </w:rPr>
        <w:t>10.4</w:t>
      </w:r>
      <w:r w:rsidR="003B035F">
        <w:rPr>
          <w:rFonts w:asciiTheme="minorHAnsi" w:hAnsiTheme="minorHAnsi" w:cstheme="minorHAnsi"/>
          <w:sz w:val="22"/>
          <w:szCs w:val="22"/>
        </w:rPr>
        <w:t>.</w:t>
      </w:r>
      <w:r w:rsidRPr="00EE5E25">
        <w:rPr>
          <w:rFonts w:asciiTheme="minorHAnsi" w:hAnsiTheme="minorHAnsi" w:cstheme="minorHAnsi"/>
          <w:sz w:val="22"/>
          <w:szCs w:val="22"/>
        </w:rPr>
        <w:tab/>
        <w:t xml:space="preserve">Zhotoviteľ </w:t>
      </w:r>
      <w:r w:rsidR="00591A5E">
        <w:rPr>
          <w:rFonts w:asciiTheme="minorHAnsi" w:hAnsiTheme="minorHAnsi" w:cstheme="minorHAnsi"/>
          <w:sz w:val="22"/>
          <w:szCs w:val="22"/>
        </w:rPr>
        <w:t xml:space="preserve">je oprávnený </w:t>
      </w:r>
      <w:r w:rsidRPr="00EE5E25">
        <w:rPr>
          <w:rFonts w:asciiTheme="minorHAnsi" w:hAnsiTheme="minorHAnsi" w:cstheme="minorHAnsi"/>
          <w:sz w:val="22"/>
          <w:szCs w:val="22"/>
        </w:rPr>
        <w:t>odstúpiť od zmluvy</w:t>
      </w:r>
      <w:r w:rsidR="00D372C9">
        <w:rPr>
          <w:rFonts w:asciiTheme="minorHAnsi" w:hAnsiTheme="minorHAnsi" w:cstheme="minorHAnsi"/>
          <w:sz w:val="22"/>
          <w:szCs w:val="22"/>
        </w:rPr>
        <w:t>,</w:t>
      </w:r>
      <w:r w:rsidRPr="00EE5E25">
        <w:rPr>
          <w:rFonts w:asciiTheme="minorHAnsi" w:hAnsiTheme="minorHAnsi" w:cstheme="minorHAnsi"/>
          <w:sz w:val="22"/>
          <w:szCs w:val="22"/>
        </w:rPr>
        <w:t xml:space="preserve"> len ak sa plnenie stane nemožným v prípade zásahu vyššej moci, alebo v prípade, že objednávateľ mu neposkytne potrebné spolupôsobenie dlhšie ako 3 mesiace. Za vyššiu moc pre účely tejto</w:t>
      </w:r>
      <w:r w:rsidR="00D372C9">
        <w:rPr>
          <w:rFonts w:asciiTheme="minorHAnsi" w:hAnsiTheme="minorHAnsi" w:cstheme="minorHAnsi"/>
          <w:sz w:val="22"/>
          <w:szCs w:val="22"/>
        </w:rPr>
        <w:t xml:space="preserve"> zmluvy</w:t>
      </w:r>
      <w:r w:rsidRPr="00EE5E25">
        <w:rPr>
          <w:rFonts w:asciiTheme="minorHAnsi" w:hAnsiTheme="minorHAnsi" w:cstheme="minorHAnsi"/>
          <w:sz w:val="22"/>
          <w:szCs w:val="22"/>
        </w:rPr>
        <w:t xml:space="preserve"> sa považujú prípady, ktoré nie sú závislé, ani ich nemôžu ovplyvniť zmluvné strany. </w:t>
      </w:r>
    </w:p>
    <w:p w14:paraId="4EF9AA45" w14:textId="14F61275" w:rsidR="00CF3E61" w:rsidRPr="00EE5E25" w:rsidRDefault="00CF3E61" w:rsidP="00690193">
      <w:pPr>
        <w:pStyle w:val="NormlnyWWW"/>
        <w:spacing w:before="0" w:after="0" w:line="276" w:lineRule="auto"/>
        <w:ind w:left="567" w:hanging="567"/>
        <w:jc w:val="both"/>
        <w:rPr>
          <w:rFonts w:asciiTheme="minorHAnsi" w:hAnsiTheme="minorHAnsi" w:cstheme="minorHAnsi"/>
          <w:sz w:val="22"/>
          <w:szCs w:val="22"/>
        </w:rPr>
      </w:pPr>
      <w:r w:rsidRPr="00EE5E25">
        <w:rPr>
          <w:rFonts w:asciiTheme="minorHAnsi" w:hAnsiTheme="minorHAnsi" w:cstheme="minorHAnsi"/>
          <w:sz w:val="22"/>
          <w:szCs w:val="22"/>
        </w:rPr>
        <w:t>10.5</w:t>
      </w:r>
      <w:r w:rsidR="003B035F">
        <w:rPr>
          <w:rFonts w:asciiTheme="minorHAnsi" w:hAnsiTheme="minorHAnsi" w:cstheme="minorHAnsi"/>
          <w:sz w:val="22"/>
          <w:szCs w:val="22"/>
        </w:rPr>
        <w:t>.</w:t>
      </w:r>
      <w:r w:rsidRPr="00EE5E25">
        <w:rPr>
          <w:rFonts w:asciiTheme="minorHAnsi" w:hAnsiTheme="minorHAnsi" w:cstheme="minorHAnsi"/>
          <w:sz w:val="22"/>
          <w:szCs w:val="22"/>
        </w:rPr>
        <w:tab/>
        <w:t xml:space="preserve">Posúdenie a prevzatie prác, ktoré zhotoviteľ vykonal sa uskutoční </w:t>
      </w:r>
      <w:r w:rsidR="00D372C9">
        <w:rPr>
          <w:rFonts w:asciiTheme="minorHAnsi" w:hAnsiTheme="minorHAnsi" w:cstheme="minorHAnsi"/>
          <w:sz w:val="22"/>
          <w:szCs w:val="22"/>
        </w:rPr>
        <w:t xml:space="preserve">najneskôr </w:t>
      </w:r>
      <w:r w:rsidRPr="00EE5E25">
        <w:rPr>
          <w:rFonts w:asciiTheme="minorHAnsi" w:hAnsiTheme="minorHAnsi" w:cstheme="minorHAnsi"/>
          <w:sz w:val="22"/>
          <w:szCs w:val="22"/>
        </w:rPr>
        <w:t xml:space="preserve">do 14 </w:t>
      </w:r>
      <w:r w:rsidR="00D372C9">
        <w:rPr>
          <w:rFonts w:asciiTheme="minorHAnsi" w:hAnsiTheme="minorHAnsi" w:cstheme="minorHAnsi"/>
          <w:sz w:val="22"/>
          <w:szCs w:val="22"/>
        </w:rPr>
        <w:t xml:space="preserve">pracovných </w:t>
      </w:r>
      <w:r w:rsidRPr="00EE5E25">
        <w:rPr>
          <w:rFonts w:asciiTheme="minorHAnsi" w:hAnsiTheme="minorHAnsi" w:cstheme="minorHAnsi"/>
          <w:sz w:val="22"/>
          <w:szCs w:val="22"/>
        </w:rPr>
        <w:t xml:space="preserve">dní po odstúpení od zmluvy. Objednávateľ si vyhradzuje na posúdenie lehotu 7 </w:t>
      </w:r>
      <w:r w:rsidR="00D372C9">
        <w:rPr>
          <w:rFonts w:asciiTheme="minorHAnsi" w:hAnsiTheme="minorHAnsi" w:cstheme="minorHAnsi"/>
          <w:sz w:val="22"/>
          <w:szCs w:val="22"/>
        </w:rPr>
        <w:t xml:space="preserve">pracovných </w:t>
      </w:r>
      <w:r w:rsidRPr="00EE5E25">
        <w:rPr>
          <w:rFonts w:asciiTheme="minorHAnsi" w:hAnsiTheme="minorHAnsi" w:cstheme="minorHAnsi"/>
          <w:sz w:val="22"/>
          <w:szCs w:val="22"/>
        </w:rPr>
        <w:t>dní od doručenia podkladov.</w:t>
      </w:r>
    </w:p>
    <w:p w14:paraId="5B05EBF0" w14:textId="325040B2" w:rsidR="00CF3E61" w:rsidRPr="00EE5E25" w:rsidRDefault="00CF3E61" w:rsidP="00690193">
      <w:pPr>
        <w:pStyle w:val="NormlnyWWW"/>
        <w:spacing w:before="0" w:after="0" w:line="276" w:lineRule="auto"/>
        <w:ind w:left="567" w:hanging="567"/>
        <w:jc w:val="both"/>
        <w:rPr>
          <w:rFonts w:asciiTheme="minorHAnsi" w:hAnsiTheme="minorHAnsi" w:cstheme="minorHAnsi"/>
          <w:sz w:val="22"/>
          <w:szCs w:val="22"/>
        </w:rPr>
      </w:pPr>
      <w:r w:rsidRPr="00EE5E25">
        <w:rPr>
          <w:rFonts w:asciiTheme="minorHAnsi" w:hAnsiTheme="minorHAnsi" w:cstheme="minorHAnsi"/>
          <w:sz w:val="22"/>
          <w:szCs w:val="22"/>
        </w:rPr>
        <w:t>10.6</w:t>
      </w:r>
      <w:r w:rsidR="003B035F">
        <w:rPr>
          <w:rFonts w:asciiTheme="minorHAnsi" w:hAnsiTheme="minorHAnsi" w:cstheme="minorHAnsi"/>
          <w:sz w:val="22"/>
          <w:szCs w:val="22"/>
        </w:rPr>
        <w:t>.</w:t>
      </w:r>
      <w:r w:rsidRPr="00EE5E25">
        <w:rPr>
          <w:rFonts w:asciiTheme="minorHAnsi" w:hAnsiTheme="minorHAnsi" w:cstheme="minorHAnsi"/>
          <w:sz w:val="22"/>
          <w:szCs w:val="22"/>
        </w:rPr>
        <w:t xml:space="preserve"> Objednávateľ </w:t>
      </w:r>
      <w:r w:rsidR="00591A5E">
        <w:rPr>
          <w:rFonts w:asciiTheme="minorHAnsi" w:hAnsiTheme="minorHAnsi" w:cstheme="minorHAnsi"/>
          <w:sz w:val="22"/>
          <w:szCs w:val="22"/>
        </w:rPr>
        <w:t>je oprávnený</w:t>
      </w:r>
      <w:r w:rsidRPr="00EE5E25">
        <w:rPr>
          <w:rFonts w:asciiTheme="minorHAnsi" w:hAnsiTheme="minorHAnsi" w:cstheme="minorHAnsi"/>
          <w:sz w:val="22"/>
          <w:szCs w:val="22"/>
        </w:rPr>
        <w:t xml:space="preserve"> </w:t>
      </w:r>
      <w:r w:rsidR="00591A5E">
        <w:rPr>
          <w:rFonts w:asciiTheme="minorHAnsi" w:hAnsiTheme="minorHAnsi" w:cstheme="minorHAnsi"/>
          <w:sz w:val="22"/>
          <w:szCs w:val="22"/>
        </w:rPr>
        <w:t xml:space="preserve">odstúpiť od </w:t>
      </w:r>
      <w:r w:rsidRPr="00EE5E25">
        <w:rPr>
          <w:rFonts w:asciiTheme="minorHAnsi" w:hAnsiTheme="minorHAnsi" w:cstheme="minorHAnsi"/>
          <w:sz w:val="22"/>
          <w:szCs w:val="22"/>
        </w:rPr>
        <w:t>zmluv</w:t>
      </w:r>
      <w:r w:rsidR="00591A5E">
        <w:rPr>
          <w:rFonts w:asciiTheme="minorHAnsi" w:hAnsiTheme="minorHAnsi" w:cstheme="minorHAnsi"/>
          <w:sz w:val="22"/>
          <w:szCs w:val="22"/>
        </w:rPr>
        <w:t>y</w:t>
      </w:r>
      <w:r w:rsidRPr="00EE5E25">
        <w:rPr>
          <w:rFonts w:asciiTheme="minorHAnsi" w:hAnsiTheme="minorHAnsi" w:cstheme="minorHAnsi"/>
          <w:sz w:val="22"/>
          <w:szCs w:val="22"/>
        </w:rPr>
        <w:t xml:space="preserve">  pri závažnom porušení zmluvy uvedenom v bode 8.11.. Od účinnosti </w:t>
      </w:r>
      <w:r w:rsidR="00591A5E">
        <w:rPr>
          <w:rFonts w:asciiTheme="minorHAnsi" w:hAnsiTheme="minorHAnsi" w:cstheme="minorHAnsi"/>
          <w:sz w:val="22"/>
          <w:szCs w:val="22"/>
        </w:rPr>
        <w:t xml:space="preserve">odstúpenia od zmluvy </w:t>
      </w:r>
      <w:r w:rsidRPr="00EE5E25">
        <w:rPr>
          <w:rFonts w:asciiTheme="minorHAnsi" w:hAnsiTheme="minorHAnsi" w:cstheme="minorHAnsi"/>
          <w:sz w:val="22"/>
          <w:szCs w:val="22"/>
        </w:rPr>
        <w:t xml:space="preserve">je </w:t>
      </w:r>
      <w:r w:rsidR="00D372C9">
        <w:rPr>
          <w:rFonts w:asciiTheme="minorHAnsi" w:hAnsiTheme="minorHAnsi" w:cstheme="minorHAnsi"/>
          <w:sz w:val="22"/>
          <w:szCs w:val="22"/>
        </w:rPr>
        <w:t>z</w:t>
      </w:r>
      <w:r w:rsidRPr="00EE5E25">
        <w:rPr>
          <w:rFonts w:asciiTheme="minorHAnsi" w:hAnsiTheme="minorHAnsi" w:cstheme="minorHAnsi"/>
          <w:sz w:val="22"/>
          <w:szCs w:val="22"/>
        </w:rPr>
        <w:t xml:space="preserve">hotoviteľ povinný nepokračovať v činnosti. Je však povinný </w:t>
      </w:r>
      <w:r w:rsidR="00D372C9">
        <w:rPr>
          <w:rFonts w:asciiTheme="minorHAnsi" w:hAnsiTheme="minorHAnsi" w:cstheme="minorHAnsi"/>
          <w:sz w:val="22"/>
          <w:szCs w:val="22"/>
        </w:rPr>
        <w:t>o</w:t>
      </w:r>
      <w:r w:rsidRPr="00EE5E25">
        <w:rPr>
          <w:rFonts w:asciiTheme="minorHAnsi" w:hAnsiTheme="minorHAnsi" w:cstheme="minorHAnsi"/>
          <w:sz w:val="22"/>
          <w:szCs w:val="22"/>
        </w:rPr>
        <w:t xml:space="preserve">bjednávateľa upozorniť na opatrenia potrebné na to, aby sa zabránilo vzniku škody </w:t>
      </w:r>
      <w:r w:rsidRPr="00EE5E25">
        <w:rPr>
          <w:rFonts w:asciiTheme="minorHAnsi" w:hAnsiTheme="minorHAnsi" w:cstheme="minorHAnsi"/>
          <w:sz w:val="22"/>
          <w:szCs w:val="22"/>
        </w:rPr>
        <w:lastRenderedPageBreak/>
        <w:t xml:space="preserve">bezprostredne hroziacej </w:t>
      </w:r>
      <w:r w:rsidR="00D372C9">
        <w:rPr>
          <w:rFonts w:asciiTheme="minorHAnsi" w:hAnsiTheme="minorHAnsi" w:cstheme="minorHAnsi"/>
          <w:sz w:val="22"/>
          <w:szCs w:val="22"/>
        </w:rPr>
        <w:t>o</w:t>
      </w:r>
      <w:r w:rsidRPr="00EE5E25">
        <w:rPr>
          <w:rFonts w:asciiTheme="minorHAnsi" w:hAnsiTheme="minorHAnsi" w:cstheme="minorHAnsi"/>
          <w:sz w:val="22"/>
          <w:szCs w:val="22"/>
        </w:rPr>
        <w:t xml:space="preserve">bjednávateľovi nedokončením činnosti súvisiacej so zariaďovaním záležitosti. </w:t>
      </w:r>
    </w:p>
    <w:p w14:paraId="65591532" w14:textId="5F5D3B09" w:rsidR="00CF3E61" w:rsidRPr="00EE5E25" w:rsidRDefault="00CF3E61" w:rsidP="00690193">
      <w:pPr>
        <w:pStyle w:val="NormlnyWWW"/>
        <w:spacing w:before="0" w:after="0" w:line="276" w:lineRule="auto"/>
        <w:ind w:left="567" w:hanging="567"/>
        <w:jc w:val="both"/>
        <w:rPr>
          <w:rFonts w:asciiTheme="minorHAnsi" w:hAnsiTheme="minorHAnsi" w:cstheme="minorHAnsi"/>
          <w:sz w:val="22"/>
          <w:szCs w:val="22"/>
        </w:rPr>
      </w:pPr>
      <w:r w:rsidRPr="00EE5E25">
        <w:rPr>
          <w:rFonts w:asciiTheme="minorHAnsi" w:hAnsiTheme="minorHAnsi" w:cstheme="minorHAnsi"/>
          <w:sz w:val="22"/>
          <w:szCs w:val="22"/>
        </w:rPr>
        <w:t>10.7</w:t>
      </w:r>
      <w:r w:rsidR="003B035F">
        <w:rPr>
          <w:rFonts w:asciiTheme="minorHAnsi" w:hAnsiTheme="minorHAnsi" w:cstheme="minorHAnsi"/>
          <w:sz w:val="22"/>
          <w:szCs w:val="22"/>
        </w:rPr>
        <w:t>.</w:t>
      </w:r>
      <w:r w:rsidRPr="00EE5E25">
        <w:rPr>
          <w:rFonts w:asciiTheme="minorHAnsi" w:hAnsiTheme="minorHAnsi" w:cstheme="minorHAnsi"/>
          <w:sz w:val="22"/>
          <w:szCs w:val="22"/>
        </w:rPr>
        <w:t xml:space="preserve"> Zmena rozsahu predmetu zmluvy bude riešená dodatkom k tejto </w:t>
      </w:r>
      <w:r w:rsidR="00D372C9">
        <w:rPr>
          <w:rFonts w:asciiTheme="minorHAnsi" w:hAnsiTheme="minorHAnsi" w:cstheme="minorHAnsi"/>
          <w:sz w:val="22"/>
          <w:szCs w:val="22"/>
        </w:rPr>
        <w:t>zmluvy</w:t>
      </w:r>
      <w:r w:rsidRPr="00EE5E25">
        <w:rPr>
          <w:rFonts w:asciiTheme="minorHAnsi" w:hAnsiTheme="minorHAnsi" w:cstheme="minorHAnsi"/>
          <w:sz w:val="22"/>
          <w:szCs w:val="22"/>
        </w:rPr>
        <w:t xml:space="preserve">, resp. iným  postupom, v súlade so </w:t>
      </w:r>
      <w:r w:rsidR="006B47F3">
        <w:rPr>
          <w:rFonts w:asciiTheme="minorHAnsi" w:hAnsiTheme="minorHAnsi" w:cstheme="minorHAnsi"/>
          <w:sz w:val="22"/>
          <w:szCs w:val="22"/>
        </w:rPr>
        <w:t>z</w:t>
      </w:r>
      <w:r w:rsidRPr="00EE5E25">
        <w:rPr>
          <w:rFonts w:asciiTheme="minorHAnsi" w:hAnsiTheme="minorHAnsi" w:cstheme="minorHAnsi"/>
          <w:sz w:val="22"/>
          <w:szCs w:val="22"/>
        </w:rPr>
        <w:t xml:space="preserve">ákonom </w:t>
      </w:r>
      <w:r w:rsidR="006B47F3">
        <w:rPr>
          <w:rFonts w:asciiTheme="minorHAnsi" w:hAnsiTheme="minorHAnsi" w:cstheme="minorHAnsi"/>
          <w:sz w:val="22"/>
          <w:szCs w:val="22"/>
        </w:rPr>
        <w:t xml:space="preserve">č. 343/2015 Z.z. </w:t>
      </w:r>
      <w:r w:rsidRPr="00EE5E25">
        <w:rPr>
          <w:rFonts w:asciiTheme="minorHAnsi" w:hAnsiTheme="minorHAnsi" w:cstheme="minorHAnsi"/>
          <w:sz w:val="22"/>
          <w:szCs w:val="22"/>
        </w:rPr>
        <w:t>o verejnom obstarávaní</w:t>
      </w:r>
      <w:r w:rsidR="006B47F3">
        <w:rPr>
          <w:rFonts w:asciiTheme="minorHAnsi" w:hAnsiTheme="minorHAnsi" w:cstheme="minorHAnsi"/>
          <w:sz w:val="22"/>
          <w:szCs w:val="22"/>
        </w:rPr>
        <w:t xml:space="preserve"> v znení neskorších predpisov</w:t>
      </w:r>
      <w:r w:rsidRPr="00EE5E25">
        <w:rPr>
          <w:rFonts w:asciiTheme="minorHAnsi" w:hAnsiTheme="minorHAnsi" w:cstheme="minorHAnsi"/>
          <w:sz w:val="22"/>
          <w:szCs w:val="22"/>
        </w:rPr>
        <w:t xml:space="preserve">. </w:t>
      </w:r>
    </w:p>
    <w:p w14:paraId="258F1747" w14:textId="77777777" w:rsidR="007C7F20" w:rsidRPr="00EE5E25" w:rsidRDefault="007C7F20" w:rsidP="00690193">
      <w:pPr>
        <w:pStyle w:val="NormlnyWWW"/>
        <w:spacing w:before="0" w:after="0" w:line="276" w:lineRule="auto"/>
        <w:rPr>
          <w:rFonts w:asciiTheme="minorHAnsi" w:hAnsiTheme="minorHAnsi" w:cstheme="minorHAnsi"/>
          <w:sz w:val="22"/>
          <w:szCs w:val="22"/>
        </w:rPr>
      </w:pPr>
    </w:p>
    <w:p w14:paraId="7D7CB8C9" w14:textId="77777777" w:rsidR="00CF3E61" w:rsidRPr="00EE5E25" w:rsidRDefault="00CF3E61" w:rsidP="00690193">
      <w:pPr>
        <w:pStyle w:val="NormlnyWWW"/>
        <w:tabs>
          <w:tab w:val="left" w:pos="0"/>
        </w:tabs>
        <w:spacing w:before="0" w:after="0" w:line="276" w:lineRule="auto"/>
        <w:rPr>
          <w:rFonts w:asciiTheme="minorHAnsi" w:hAnsiTheme="minorHAnsi" w:cstheme="minorHAnsi"/>
          <w:sz w:val="22"/>
          <w:szCs w:val="22"/>
          <w:u w:val="single"/>
        </w:rPr>
      </w:pPr>
      <w:r w:rsidRPr="00EE5E25">
        <w:rPr>
          <w:rFonts w:asciiTheme="minorHAnsi" w:hAnsiTheme="minorHAnsi" w:cstheme="minorHAnsi"/>
          <w:sz w:val="22"/>
          <w:szCs w:val="22"/>
          <w:u w:val="single"/>
        </w:rPr>
        <w:t>11.  Osobitné ustanovenia</w:t>
      </w:r>
    </w:p>
    <w:p w14:paraId="2E347D14" w14:textId="68EC112D" w:rsidR="00106607" w:rsidRPr="00EE5E25" w:rsidRDefault="00CF3E61" w:rsidP="00106607">
      <w:pPr>
        <w:pStyle w:val="NormlnyWWW"/>
        <w:tabs>
          <w:tab w:val="left" w:pos="567"/>
        </w:tabs>
        <w:spacing w:after="0"/>
        <w:ind w:left="567" w:hanging="567"/>
        <w:jc w:val="both"/>
        <w:rPr>
          <w:rFonts w:asciiTheme="minorHAnsi" w:hAnsiTheme="minorHAnsi" w:cstheme="minorHAnsi"/>
          <w:sz w:val="22"/>
          <w:szCs w:val="22"/>
        </w:rPr>
      </w:pPr>
      <w:r w:rsidRPr="00EE5E25">
        <w:rPr>
          <w:rFonts w:asciiTheme="minorHAnsi" w:hAnsiTheme="minorHAnsi" w:cstheme="minorHAnsi"/>
          <w:sz w:val="22"/>
          <w:szCs w:val="22"/>
        </w:rPr>
        <w:t>11.1</w:t>
      </w:r>
      <w:r w:rsidR="003B035F">
        <w:rPr>
          <w:rFonts w:asciiTheme="minorHAnsi" w:hAnsiTheme="minorHAnsi" w:cstheme="minorHAnsi"/>
          <w:sz w:val="22"/>
          <w:szCs w:val="22"/>
        </w:rPr>
        <w:t xml:space="preserve">. </w:t>
      </w:r>
      <w:r w:rsidR="001E588D">
        <w:rPr>
          <w:rFonts w:asciiTheme="minorHAnsi" w:hAnsiTheme="minorHAnsi" w:cstheme="minorHAnsi"/>
          <w:sz w:val="22"/>
          <w:szCs w:val="22"/>
        </w:rPr>
        <w:t xml:space="preserve"> </w:t>
      </w:r>
      <w:r w:rsidR="00106607" w:rsidRPr="00EE5E25">
        <w:rPr>
          <w:rFonts w:asciiTheme="minorHAnsi" w:hAnsiTheme="minorHAnsi" w:cstheme="minorHAnsi"/>
          <w:sz w:val="22"/>
          <w:szCs w:val="22"/>
        </w:rPr>
        <w:t xml:space="preserve">Vyhotovený predmet zmluvy obsahuje autorské </w:t>
      </w:r>
      <w:r w:rsidR="00106607">
        <w:rPr>
          <w:rFonts w:asciiTheme="minorHAnsi" w:hAnsiTheme="minorHAnsi" w:cstheme="minorHAnsi"/>
          <w:sz w:val="22"/>
          <w:szCs w:val="22"/>
        </w:rPr>
        <w:t xml:space="preserve">urbanistické a </w:t>
      </w:r>
      <w:r w:rsidR="00106607" w:rsidRPr="00EE5E25">
        <w:rPr>
          <w:rFonts w:asciiTheme="minorHAnsi" w:hAnsiTheme="minorHAnsi" w:cstheme="minorHAnsi"/>
          <w:sz w:val="22"/>
          <w:szCs w:val="22"/>
        </w:rPr>
        <w:t>architektonické diela a ich použitie je chránené autorským zákonom.</w:t>
      </w:r>
    </w:p>
    <w:p w14:paraId="2EAF36A4" w14:textId="77777777" w:rsidR="00106607" w:rsidRPr="00EE5E25" w:rsidRDefault="00106607" w:rsidP="00106607">
      <w:pPr>
        <w:pStyle w:val="NormlnyWWW"/>
        <w:spacing w:after="0"/>
        <w:ind w:left="567" w:hanging="567"/>
        <w:jc w:val="both"/>
        <w:rPr>
          <w:rFonts w:asciiTheme="minorHAnsi" w:hAnsiTheme="minorHAnsi" w:cstheme="minorHAnsi"/>
          <w:sz w:val="22"/>
          <w:szCs w:val="22"/>
        </w:rPr>
      </w:pPr>
      <w:r w:rsidRPr="00EE5E25">
        <w:rPr>
          <w:rFonts w:asciiTheme="minorHAnsi" w:hAnsiTheme="minorHAnsi" w:cstheme="minorHAnsi"/>
          <w:sz w:val="22"/>
          <w:szCs w:val="22"/>
        </w:rPr>
        <w:t>11.2</w:t>
      </w:r>
      <w:r>
        <w:rPr>
          <w:rFonts w:asciiTheme="minorHAnsi" w:hAnsiTheme="minorHAnsi" w:cstheme="minorHAnsi"/>
          <w:sz w:val="22"/>
          <w:szCs w:val="22"/>
        </w:rPr>
        <w:t>.</w:t>
      </w:r>
      <w:r w:rsidRPr="00EE5E25">
        <w:rPr>
          <w:rFonts w:asciiTheme="minorHAnsi" w:hAnsiTheme="minorHAnsi" w:cstheme="minorHAnsi"/>
          <w:sz w:val="22"/>
          <w:szCs w:val="22"/>
        </w:rPr>
        <w:t xml:space="preserve"> </w:t>
      </w:r>
      <w:r>
        <w:rPr>
          <w:rFonts w:asciiTheme="minorHAnsi" w:hAnsiTheme="minorHAnsi" w:cstheme="minorHAnsi"/>
          <w:sz w:val="22"/>
          <w:szCs w:val="22"/>
        </w:rPr>
        <w:t xml:space="preserve"> Urbanistický</w:t>
      </w:r>
      <w:r w:rsidRPr="00EE5E25">
        <w:rPr>
          <w:rFonts w:asciiTheme="minorHAnsi" w:hAnsiTheme="minorHAnsi" w:cstheme="minorHAnsi"/>
          <w:sz w:val="22"/>
          <w:szCs w:val="22"/>
        </w:rPr>
        <w:t xml:space="preserve"> návrh a</w:t>
      </w:r>
      <w:r>
        <w:rPr>
          <w:rFonts w:asciiTheme="minorHAnsi" w:hAnsiTheme="minorHAnsi" w:cstheme="minorHAnsi"/>
          <w:sz w:val="22"/>
          <w:szCs w:val="22"/>
        </w:rPr>
        <w:t> štúdia sú</w:t>
      </w:r>
      <w:r w:rsidRPr="00EE5E25">
        <w:rPr>
          <w:rFonts w:asciiTheme="minorHAnsi" w:hAnsiTheme="minorHAnsi" w:cstheme="minorHAnsi"/>
          <w:sz w:val="22"/>
          <w:szCs w:val="22"/>
        </w:rPr>
        <w:t xml:space="preserve"> chránen</w:t>
      </w:r>
      <w:r>
        <w:rPr>
          <w:rFonts w:asciiTheme="minorHAnsi" w:hAnsiTheme="minorHAnsi" w:cstheme="minorHAnsi"/>
          <w:sz w:val="22"/>
          <w:szCs w:val="22"/>
        </w:rPr>
        <w:t>é</w:t>
      </w:r>
      <w:r w:rsidRPr="00EE5E25">
        <w:rPr>
          <w:rFonts w:asciiTheme="minorHAnsi" w:hAnsiTheme="minorHAnsi" w:cstheme="minorHAnsi"/>
          <w:sz w:val="22"/>
          <w:szCs w:val="22"/>
        </w:rPr>
        <w:t xml:space="preserve"> autorským právom a jeho použitie je možné len na účel dohodnutý v tejto zmluve. Použitie treťou osobou je podmienené súhlasom autora a vzťahuje sa naň ochranný režim podľa autorského zákona. Honorár za udelenie súhlasu na použitie diela treťou osobou bude určený v zmysle </w:t>
      </w:r>
      <w:r>
        <w:rPr>
          <w:rFonts w:asciiTheme="minorHAnsi" w:hAnsiTheme="minorHAnsi" w:cstheme="minorHAnsi"/>
          <w:sz w:val="22"/>
          <w:szCs w:val="22"/>
        </w:rPr>
        <w:t>Honorárneho poriadku Slovenskej komory architektov. (</w:t>
      </w:r>
      <w:r w:rsidRPr="00EE5E25">
        <w:rPr>
          <w:rFonts w:asciiTheme="minorHAnsi" w:hAnsiTheme="minorHAnsi" w:cstheme="minorHAnsi"/>
          <w:sz w:val="22"/>
          <w:szCs w:val="22"/>
        </w:rPr>
        <w:t>HPSKA</w:t>
      </w:r>
      <w:r>
        <w:rPr>
          <w:rFonts w:asciiTheme="minorHAnsi" w:hAnsiTheme="minorHAnsi" w:cstheme="minorHAnsi"/>
          <w:sz w:val="22"/>
          <w:szCs w:val="22"/>
        </w:rPr>
        <w:t>)</w:t>
      </w:r>
      <w:r w:rsidRPr="00EE5E25">
        <w:rPr>
          <w:rFonts w:asciiTheme="minorHAnsi" w:hAnsiTheme="minorHAnsi" w:cstheme="minorHAnsi"/>
          <w:sz w:val="22"/>
          <w:szCs w:val="22"/>
        </w:rPr>
        <w:t>.</w:t>
      </w:r>
    </w:p>
    <w:p w14:paraId="12D00B45" w14:textId="77777777" w:rsidR="00106607" w:rsidRPr="00EE5E25" w:rsidRDefault="00106607" w:rsidP="00106607">
      <w:pPr>
        <w:pStyle w:val="NormlnyWWW"/>
        <w:spacing w:after="0"/>
        <w:ind w:left="567" w:hanging="567"/>
        <w:jc w:val="both"/>
        <w:rPr>
          <w:rFonts w:asciiTheme="minorHAnsi" w:hAnsiTheme="minorHAnsi" w:cstheme="minorHAnsi"/>
          <w:sz w:val="22"/>
          <w:szCs w:val="22"/>
        </w:rPr>
      </w:pPr>
      <w:r w:rsidRPr="00EE5E25">
        <w:rPr>
          <w:rFonts w:asciiTheme="minorHAnsi" w:hAnsiTheme="minorHAnsi" w:cstheme="minorHAnsi"/>
          <w:sz w:val="22"/>
          <w:szCs w:val="22"/>
        </w:rPr>
        <w:t>11.3</w:t>
      </w:r>
      <w:r>
        <w:rPr>
          <w:rFonts w:asciiTheme="minorHAnsi" w:hAnsiTheme="minorHAnsi" w:cstheme="minorHAnsi"/>
          <w:sz w:val="22"/>
          <w:szCs w:val="22"/>
        </w:rPr>
        <w:t>.</w:t>
      </w:r>
      <w:r w:rsidRPr="00EE5E25">
        <w:rPr>
          <w:rFonts w:asciiTheme="minorHAnsi" w:hAnsiTheme="minorHAnsi" w:cstheme="minorHAnsi"/>
          <w:sz w:val="22"/>
          <w:szCs w:val="22"/>
        </w:rPr>
        <w:t xml:space="preserve"> </w:t>
      </w:r>
      <w:r>
        <w:rPr>
          <w:rFonts w:asciiTheme="minorHAnsi" w:hAnsiTheme="minorHAnsi" w:cstheme="minorHAnsi"/>
          <w:sz w:val="22"/>
          <w:szCs w:val="22"/>
        </w:rPr>
        <w:t xml:space="preserve"> </w:t>
      </w:r>
      <w:r w:rsidRPr="00EE5E25">
        <w:rPr>
          <w:rFonts w:asciiTheme="minorHAnsi" w:hAnsiTheme="minorHAnsi" w:cstheme="minorHAnsi"/>
          <w:sz w:val="22"/>
          <w:szCs w:val="22"/>
        </w:rPr>
        <w:t>Zmluvné strany sa dohodli, že všetky technické, cenové a odborné informácie, s ktorými počas plnenia predmetu zmluvy prídu do styku, sú predmetom obchodného tajomstva a nebudú poskytnuté tretej osobe.</w:t>
      </w:r>
    </w:p>
    <w:p w14:paraId="4142794E" w14:textId="77777777" w:rsidR="00106607" w:rsidRPr="00EE5E25" w:rsidRDefault="00106607" w:rsidP="00690193">
      <w:pPr>
        <w:pStyle w:val="NormlnyWWW"/>
        <w:spacing w:before="0" w:after="0" w:line="276" w:lineRule="auto"/>
        <w:ind w:left="567" w:hanging="567"/>
        <w:jc w:val="both"/>
        <w:rPr>
          <w:rFonts w:asciiTheme="minorHAnsi" w:hAnsiTheme="minorHAnsi" w:cstheme="minorHAnsi"/>
          <w:sz w:val="22"/>
          <w:szCs w:val="22"/>
        </w:rPr>
      </w:pPr>
    </w:p>
    <w:p w14:paraId="7EB3C075" w14:textId="00A186A6" w:rsidR="00CF3E61" w:rsidRPr="00EE5E25" w:rsidRDefault="00CF3E61" w:rsidP="00690193">
      <w:pPr>
        <w:pStyle w:val="NormlnyWWW"/>
        <w:spacing w:before="0" w:after="0" w:line="276" w:lineRule="auto"/>
        <w:ind w:left="567" w:hanging="567"/>
        <w:jc w:val="both"/>
        <w:rPr>
          <w:rFonts w:asciiTheme="minorHAnsi" w:hAnsiTheme="minorHAnsi" w:cstheme="minorHAnsi"/>
          <w:sz w:val="22"/>
          <w:szCs w:val="22"/>
        </w:rPr>
      </w:pPr>
      <w:r w:rsidRPr="00EE5E25">
        <w:rPr>
          <w:rFonts w:asciiTheme="minorHAnsi" w:hAnsiTheme="minorHAnsi" w:cstheme="minorHAnsi"/>
          <w:sz w:val="22"/>
          <w:szCs w:val="22"/>
        </w:rPr>
        <w:t>11.</w:t>
      </w:r>
      <w:r w:rsidR="005B4219">
        <w:rPr>
          <w:rFonts w:asciiTheme="minorHAnsi" w:hAnsiTheme="minorHAnsi" w:cstheme="minorHAnsi"/>
          <w:sz w:val="22"/>
          <w:szCs w:val="22"/>
        </w:rPr>
        <w:t>4</w:t>
      </w:r>
      <w:r w:rsidR="003B035F">
        <w:rPr>
          <w:rFonts w:asciiTheme="minorHAnsi" w:hAnsiTheme="minorHAnsi" w:cstheme="minorHAnsi"/>
          <w:sz w:val="22"/>
          <w:szCs w:val="22"/>
        </w:rPr>
        <w:t>.</w:t>
      </w:r>
      <w:r w:rsidRPr="00EE5E25">
        <w:rPr>
          <w:rFonts w:asciiTheme="minorHAnsi" w:hAnsiTheme="minorHAnsi" w:cstheme="minorHAnsi"/>
          <w:sz w:val="22"/>
          <w:szCs w:val="22"/>
        </w:rPr>
        <w:t xml:space="preserve"> </w:t>
      </w:r>
      <w:r w:rsidR="003B035F">
        <w:rPr>
          <w:rFonts w:asciiTheme="minorHAnsi" w:hAnsiTheme="minorHAnsi" w:cstheme="minorHAnsi"/>
          <w:sz w:val="22"/>
          <w:szCs w:val="22"/>
        </w:rPr>
        <w:t xml:space="preserve"> </w:t>
      </w:r>
      <w:r w:rsidRPr="00EE5E25">
        <w:rPr>
          <w:rFonts w:asciiTheme="minorHAnsi" w:hAnsiTheme="minorHAnsi" w:cstheme="minorHAnsi"/>
          <w:sz w:val="22"/>
          <w:szCs w:val="22"/>
        </w:rPr>
        <w:t>Zmluvné strany sa dohodli, že všetky technické, cenové a odborné informácie, s ktorými počas plnenia predmetu zmluvy prídu do styku, sú predmetom obchodného tajomstva a nebudú poskytnuté tretej osobe.</w:t>
      </w:r>
    </w:p>
    <w:p w14:paraId="50EB3706" w14:textId="4FB74B12" w:rsidR="00CF3E61" w:rsidRPr="00EE5E25" w:rsidRDefault="00CF3E61" w:rsidP="00690193">
      <w:pPr>
        <w:pStyle w:val="NormlnyWWW"/>
        <w:spacing w:before="0" w:after="0" w:line="276" w:lineRule="auto"/>
        <w:ind w:left="567" w:hanging="567"/>
        <w:jc w:val="both"/>
        <w:rPr>
          <w:rFonts w:asciiTheme="minorHAnsi" w:hAnsiTheme="minorHAnsi" w:cstheme="minorHAnsi"/>
          <w:sz w:val="22"/>
          <w:szCs w:val="22"/>
        </w:rPr>
      </w:pPr>
      <w:r w:rsidRPr="00EE5E25">
        <w:rPr>
          <w:rFonts w:asciiTheme="minorHAnsi" w:hAnsiTheme="minorHAnsi" w:cstheme="minorHAnsi"/>
          <w:sz w:val="22"/>
          <w:szCs w:val="22"/>
        </w:rPr>
        <w:t>11.</w:t>
      </w:r>
      <w:r w:rsidR="005B4219">
        <w:rPr>
          <w:rFonts w:asciiTheme="minorHAnsi" w:hAnsiTheme="minorHAnsi" w:cstheme="minorHAnsi"/>
          <w:sz w:val="22"/>
          <w:szCs w:val="22"/>
        </w:rPr>
        <w:t>5</w:t>
      </w:r>
      <w:r w:rsidR="003B035F">
        <w:rPr>
          <w:rFonts w:asciiTheme="minorHAnsi" w:hAnsiTheme="minorHAnsi" w:cstheme="minorHAnsi"/>
          <w:sz w:val="22"/>
          <w:szCs w:val="22"/>
        </w:rPr>
        <w:t>.</w:t>
      </w:r>
      <w:r w:rsidRPr="00EE5E25">
        <w:rPr>
          <w:rFonts w:asciiTheme="minorHAnsi" w:hAnsiTheme="minorHAnsi" w:cstheme="minorHAnsi"/>
          <w:sz w:val="22"/>
          <w:szCs w:val="22"/>
        </w:rPr>
        <w:t xml:space="preserve"> Objednávateľ sa zaväzuje, že veci, ktoré by mohli byť predmetom akéhokoľvek utajenia a zhotoviteľ by mohol počas vyhotovenia prísť s nimi do styku, zariadi veci tak, aby prípadné budúce záväzky pre zhotoviteľa boli známe vopred, alebo aby boli vylúčené.</w:t>
      </w:r>
    </w:p>
    <w:p w14:paraId="448CF158" w14:textId="758A9A61" w:rsidR="001E588D" w:rsidRDefault="00CF3E61" w:rsidP="001E588D">
      <w:pPr>
        <w:pStyle w:val="Bezriadkovania"/>
        <w:spacing w:line="276" w:lineRule="auto"/>
        <w:ind w:left="567" w:hanging="567"/>
        <w:jc w:val="both"/>
        <w:rPr>
          <w:rFonts w:cstheme="minorHAnsi"/>
          <w:bCs/>
        </w:rPr>
      </w:pPr>
      <w:bookmarkStart w:id="0" w:name="_Ref180323339"/>
      <w:r w:rsidRPr="00EE5E25">
        <w:rPr>
          <w:rFonts w:cstheme="minorHAnsi"/>
        </w:rPr>
        <w:t>11.</w:t>
      </w:r>
      <w:r w:rsidR="00D70ADC">
        <w:rPr>
          <w:rFonts w:cstheme="minorHAnsi"/>
        </w:rPr>
        <w:t>6</w:t>
      </w:r>
      <w:r w:rsidR="003B035F">
        <w:rPr>
          <w:rFonts w:cstheme="minorHAnsi"/>
        </w:rPr>
        <w:t>.</w:t>
      </w:r>
      <w:r w:rsidRPr="00EE5E25">
        <w:rPr>
          <w:rFonts w:cstheme="minorHAnsi"/>
        </w:rPr>
        <w:t xml:space="preserve"> </w:t>
      </w:r>
      <w:bookmarkEnd w:id="0"/>
      <w:r w:rsidRPr="00EE5E25">
        <w:rPr>
          <w:rFonts w:cstheme="minorHAnsi"/>
          <w:bCs/>
        </w:rPr>
        <w:t>Objednávateľ nie je oprávnený udeliť sublicenciu alebo licenciu previesť na iný subjekt.</w:t>
      </w:r>
    </w:p>
    <w:p w14:paraId="673FB8D3" w14:textId="77777777" w:rsidR="00513716" w:rsidRDefault="00513716" w:rsidP="001E588D">
      <w:pPr>
        <w:pStyle w:val="Bezriadkovania"/>
        <w:spacing w:line="276" w:lineRule="auto"/>
        <w:ind w:left="567" w:hanging="567"/>
        <w:jc w:val="both"/>
        <w:rPr>
          <w:rFonts w:cstheme="minorHAnsi"/>
          <w:bCs/>
        </w:rPr>
      </w:pPr>
    </w:p>
    <w:p w14:paraId="61516124" w14:textId="5C0031BA" w:rsidR="00513716" w:rsidRDefault="00513716" w:rsidP="001E588D">
      <w:pPr>
        <w:pStyle w:val="Bezriadkovania"/>
        <w:spacing w:line="276" w:lineRule="auto"/>
        <w:ind w:left="567" w:hanging="567"/>
        <w:jc w:val="both"/>
        <w:rPr>
          <w:rFonts w:cstheme="minorHAnsi"/>
          <w:bCs/>
          <w:u w:val="single"/>
        </w:rPr>
      </w:pPr>
      <w:r w:rsidRPr="00513716">
        <w:rPr>
          <w:rFonts w:cstheme="minorHAnsi"/>
          <w:bCs/>
          <w:u w:val="single"/>
        </w:rPr>
        <w:t>Ustanovenia o využití subododávateľov</w:t>
      </w:r>
    </w:p>
    <w:p w14:paraId="0E809061" w14:textId="77777777" w:rsidR="00513716" w:rsidRPr="00513716" w:rsidRDefault="00513716" w:rsidP="001E588D">
      <w:pPr>
        <w:pStyle w:val="Bezriadkovania"/>
        <w:spacing w:line="276" w:lineRule="auto"/>
        <w:ind w:left="567" w:hanging="567"/>
        <w:jc w:val="both"/>
        <w:rPr>
          <w:rFonts w:cstheme="minorHAnsi"/>
          <w:bCs/>
          <w:u w:val="single"/>
        </w:rPr>
      </w:pPr>
    </w:p>
    <w:p w14:paraId="196FC2A9" w14:textId="77777777" w:rsidR="001E588D" w:rsidRDefault="001E588D" w:rsidP="001E588D">
      <w:pPr>
        <w:pStyle w:val="Bezriadkovania"/>
        <w:spacing w:line="276" w:lineRule="auto"/>
        <w:ind w:left="567" w:hanging="567"/>
        <w:jc w:val="both"/>
        <w:rPr>
          <w:rFonts w:cstheme="minorHAnsi"/>
          <w:color w:val="000000" w:themeColor="text1"/>
        </w:rPr>
      </w:pPr>
      <w:r>
        <w:rPr>
          <w:rFonts w:cstheme="minorHAnsi"/>
          <w:bCs/>
        </w:rPr>
        <w:t xml:space="preserve">11.7. </w:t>
      </w:r>
      <w:r>
        <w:rPr>
          <w:rFonts w:cstheme="minorHAnsi"/>
          <w:color w:val="000000" w:themeColor="text1"/>
        </w:rPr>
        <w:t>Zhotoviteľ</w:t>
      </w:r>
      <w:r w:rsidRPr="001E588D">
        <w:rPr>
          <w:rFonts w:cstheme="minorHAnsi"/>
          <w:color w:val="000000" w:themeColor="text1"/>
        </w:rPr>
        <w:t xml:space="preserve"> je povinný oznámiť </w:t>
      </w:r>
      <w:r>
        <w:rPr>
          <w:rFonts w:cstheme="minorHAnsi"/>
          <w:color w:val="000000" w:themeColor="text1"/>
        </w:rPr>
        <w:t>Objednávateľovi</w:t>
      </w:r>
      <w:r w:rsidRPr="001E588D">
        <w:rPr>
          <w:rFonts w:cstheme="minorHAnsi"/>
          <w:color w:val="000000" w:themeColor="text1"/>
        </w:rPr>
        <w:t xml:space="preserve"> akúkoľvek zmenu údajov o subdodávateľoch uvedených v Prílohe č. </w:t>
      </w:r>
      <w:r>
        <w:rPr>
          <w:rFonts w:cstheme="minorHAnsi"/>
          <w:color w:val="000000" w:themeColor="text1"/>
        </w:rPr>
        <w:t>1</w:t>
      </w:r>
      <w:r w:rsidRPr="001E588D">
        <w:rPr>
          <w:rFonts w:cstheme="minorHAnsi"/>
          <w:color w:val="000000" w:themeColor="text1"/>
        </w:rPr>
        <w:t xml:space="preserve"> tejto Zmluvy </w:t>
      </w:r>
    </w:p>
    <w:p w14:paraId="26CE6DDA" w14:textId="1B81885F" w:rsidR="001E588D" w:rsidRPr="001E588D" w:rsidRDefault="001E588D" w:rsidP="001E588D">
      <w:pPr>
        <w:pStyle w:val="Bezriadkovania"/>
        <w:spacing w:line="276" w:lineRule="auto"/>
        <w:ind w:left="567" w:hanging="567"/>
        <w:jc w:val="both"/>
        <w:rPr>
          <w:rFonts w:cstheme="minorHAnsi"/>
          <w:bCs/>
        </w:rPr>
      </w:pPr>
      <w:r>
        <w:rPr>
          <w:rFonts w:cstheme="minorHAnsi"/>
          <w:bCs/>
        </w:rPr>
        <w:t>11.</w:t>
      </w:r>
      <w:r>
        <w:rPr>
          <w:rFonts w:cstheme="minorHAnsi"/>
          <w:color w:val="000000" w:themeColor="text1"/>
        </w:rPr>
        <w:t>8. Objednávateľ</w:t>
      </w:r>
      <w:r w:rsidRPr="001E588D">
        <w:rPr>
          <w:rFonts w:cstheme="minorHAnsi"/>
          <w:color w:val="000000" w:themeColor="text1"/>
        </w:rPr>
        <w:t xml:space="preserve"> určuje pravidlo na zmenu subdodávateľov počas plnenia tejto Zmluvy: </w:t>
      </w:r>
    </w:p>
    <w:p w14:paraId="27D40A27" w14:textId="77777777" w:rsidR="001E588D" w:rsidRDefault="001E588D" w:rsidP="001E588D">
      <w:pPr>
        <w:pStyle w:val="Odsekzoznamu"/>
        <w:numPr>
          <w:ilvl w:val="1"/>
          <w:numId w:val="8"/>
        </w:numPr>
        <w:ind w:left="993" w:hanging="284"/>
        <w:jc w:val="both"/>
        <w:rPr>
          <w:rFonts w:asciiTheme="minorHAnsi" w:hAnsiTheme="minorHAnsi" w:cstheme="minorHAnsi"/>
          <w:color w:val="000000" w:themeColor="text1"/>
          <w:sz w:val="22"/>
          <w:szCs w:val="22"/>
        </w:rPr>
      </w:pPr>
      <w:r w:rsidRPr="00B93F17">
        <w:rPr>
          <w:rFonts w:asciiTheme="minorHAnsi" w:hAnsiTheme="minorHAnsi" w:cstheme="minorHAnsi"/>
          <w:color w:val="000000" w:themeColor="text1"/>
          <w:sz w:val="22"/>
          <w:szCs w:val="22"/>
        </w:rPr>
        <w:t xml:space="preserve">V prípade, ak dôjde počas plnenia k zmene subdodávateľa oproti Zoznamu subdodávateľov uvedeného v Prílohe č. </w:t>
      </w:r>
      <w:r>
        <w:rPr>
          <w:rFonts w:asciiTheme="minorHAnsi" w:hAnsiTheme="minorHAnsi" w:cstheme="minorHAnsi"/>
          <w:color w:val="000000" w:themeColor="text1"/>
          <w:sz w:val="22"/>
          <w:szCs w:val="22"/>
        </w:rPr>
        <w:t>1</w:t>
      </w:r>
      <w:r w:rsidRPr="00B93F17">
        <w:rPr>
          <w:rFonts w:asciiTheme="minorHAnsi" w:hAnsiTheme="minorHAnsi" w:cstheme="minorHAnsi"/>
          <w:color w:val="000000" w:themeColor="text1"/>
          <w:sz w:val="22"/>
          <w:szCs w:val="22"/>
        </w:rPr>
        <w:t xml:space="preserve"> tejto  Zmluvy, je </w:t>
      </w:r>
      <w:r>
        <w:rPr>
          <w:rFonts w:asciiTheme="minorHAnsi" w:hAnsiTheme="minorHAnsi" w:cstheme="minorHAnsi"/>
          <w:color w:val="000000" w:themeColor="text1"/>
          <w:sz w:val="22"/>
          <w:szCs w:val="22"/>
        </w:rPr>
        <w:t xml:space="preserve">Zhotoviteľ </w:t>
      </w:r>
      <w:r w:rsidRPr="00B93F17">
        <w:rPr>
          <w:rFonts w:asciiTheme="minorHAnsi" w:hAnsiTheme="minorHAnsi" w:cstheme="minorHAnsi"/>
          <w:color w:val="000000" w:themeColor="text1"/>
          <w:sz w:val="22"/>
          <w:szCs w:val="22"/>
        </w:rPr>
        <w:t xml:space="preserve">povinný predložiť </w:t>
      </w:r>
      <w:r>
        <w:rPr>
          <w:rFonts w:asciiTheme="minorHAnsi" w:hAnsiTheme="minorHAnsi" w:cstheme="minorHAnsi"/>
          <w:color w:val="000000" w:themeColor="text1"/>
          <w:sz w:val="22"/>
          <w:szCs w:val="22"/>
        </w:rPr>
        <w:t>Objednávateľov</w:t>
      </w:r>
      <w:r w:rsidRPr="00B93F17">
        <w:rPr>
          <w:rFonts w:asciiTheme="minorHAnsi" w:hAnsiTheme="minorHAnsi" w:cstheme="minorHAnsi"/>
          <w:color w:val="000000" w:themeColor="text1"/>
          <w:sz w:val="22"/>
          <w:szCs w:val="22"/>
        </w:rPr>
        <w:t xml:space="preserve"> do 5  pracovných dní odo dňa kedy sa o tejto skutočnosti dozvie žiadosť o zmenu subdodávateľa v ktorej budú uvedené:</w:t>
      </w:r>
    </w:p>
    <w:p w14:paraId="6D21799B" w14:textId="5C403F94" w:rsidR="001E588D" w:rsidRPr="001E588D" w:rsidRDefault="001E588D" w:rsidP="001E588D">
      <w:pPr>
        <w:pStyle w:val="Odsekzoznamu"/>
        <w:numPr>
          <w:ilvl w:val="1"/>
          <w:numId w:val="8"/>
        </w:numPr>
        <w:ind w:left="993" w:hanging="284"/>
        <w:jc w:val="both"/>
        <w:rPr>
          <w:rFonts w:asciiTheme="minorHAnsi" w:hAnsiTheme="minorHAnsi" w:cstheme="minorHAnsi"/>
          <w:color w:val="000000" w:themeColor="text1"/>
          <w:sz w:val="22"/>
          <w:szCs w:val="22"/>
        </w:rPr>
      </w:pPr>
      <w:r w:rsidRPr="001E588D">
        <w:rPr>
          <w:rFonts w:asciiTheme="minorHAnsi" w:hAnsiTheme="minorHAnsi" w:cstheme="minorHAnsi"/>
          <w:color w:val="000000" w:themeColor="text1"/>
          <w:sz w:val="22"/>
          <w:szCs w:val="22"/>
        </w:rPr>
        <w:t>údaje o novom subdodávateľovi (v prípade fyzickej osoby: meno a priezvisko, adresa pobytu, identifikačné číslo alebo dátum narodenia, v prípade právnickej osoby: obchodné meno alebo názov, sídlo, identifikačné číslo) a údaje o osobe oprávnenej konať za nového subdodávateľa v rozsahu meno a priezvisko, adresa pobytu, dátum narodenia</w:t>
      </w:r>
    </w:p>
    <w:p w14:paraId="38431044" w14:textId="0C96378A" w:rsidR="001E588D" w:rsidRPr="00B93F17" w:rsidRDefault="001E588D" w:rsidP="001E588D">
      <w:pPr>
        <w:pStyle w:val="Odsekzoznamu"/>
        <w:numPr>
          <w:ilvl w:val="1"/>
          <w:numId w:val="8"/>
        </w:numPr>
        <w:ind w:left="993" w:hanging="284"/>
        <w:jc w:val="both"/>
        <w:rPr>
          <w:rFonts w:asciiTheme="minorHAnsi" w:hAnsiTheme="minorHAnsi" w:cstheme="minorHAnsi"/>
          <w:color w:val="000000" w:themeColor="text1"/>
          <w:sz w:val="22"/>
          <w:szCs w:val="22"/>
        </w:rPr>
      </w:pPr>
      <w:r w:rsidRPr="00B93F17">
        <w:rPr>
          <w:rFonts w:asciiTheme="minorHAnsi" w:hAnsiTheme="minorHAnsi" w:cstheme="minorHAnsi"/>
          <w:color w:val="000000" w:themeColor="text1"/>
          <w:sz w:val="22"/>
          <w:szCs w:val="22"/>
        </w:rPr>
        <w:t xml:space="preserve">informácia o podiele zákazky, ktorú má </w:t>
      </w:r>
      <w:r>
        <w:rPr>
          <w:rFonts w:asciiTheme="minorHAnsi" w:hAnsiTheme="minorHAnsi" w:cstheme="minorHAnsi"/>
          <w:color w:val="000000" w:themeColor="text1"/>
          <w:sz w:val="22"/>
          <w:szCs w:val="22"/>
        </w:rPr>
        <w:t>Zhotoviteľ</w:t>
      </w:r>
      <w:r w:rsidRPr="00B93F17">
        <w:rPr>
          <w:rFonts w:asciiTheme="minorHAnsi" w:hAnsiTheme="minorHAnsi" w:cstheme="minorHAnsi"/>
          <w:color w:val="000000" w:themeColor="text1"/>
          <w:sz w:val="22"/>
          <w:szCs w:val="22"/>
        </w:rPr>
        <w:t xml:space="preserve"> v úmysle zadať novému subdodávateľovi a o predmete  zmluvy o subdodávke</w:t>
      </w:r>
    </w:p>
    <w:p w14:paraId="7FD3DC56" w14:textId="1832F348" w:rsidR="001E588D" w:rsidRPr="00B93F17" w:rsidRDefault="001E588D" w:rsidP="001E588D">
      <w:pPr>
        <w:pStyle w:val="Odsekzoznamu"/>
        <w:numPr>
          <w:ilvl w:val="1"/>
          <w:numId w:val="8"/>
        </w:numPr>
        <w:ind w:left="993" w:hanging="284"/>
        <w:jc w:val="both"/>
        <w:rPr>
          <w:rFonts w:asciiTheme="minorHAnsi" w:hAnsiTheme="minorHAnsi" w:cstheme="minorHAnsi"/>
          <w:color w:val="000000" w:themeColor="text1"/>
          <w:sz w:val="22"/>
          <w:szCs w:val="22"/>
        </w:rPr>
      </w:pPr>
      <w:r w:rsidRPr="00B93F17">
        <w:rPr>
          <w:color w:val="000000" w:themeColor="text1"/>
          <w:sz w:val="22"/>
          <w:szCs w:val="22"/>
        </w:rPr>
        <w:t xml:space="preserve">Subdodávateľ musí spĺňať podmienky účasti týkajúce sa osobného postavenia a nesmú u neho existovať dôvody na vylúčenie podľa § 40 ods. 6 písm. a) až </w:t>
      </w:r>
      <w:r>
        <w:rPr>
          <w:color w:val="000000" w:themeColor="text1"/>
          <w:sz w:val="22"/>
          <w:szCs w:val="22"/>
        </w:rPr>
        <w:t>g</w:t>
      </w:r>
      <w:r w:rsidRPr="00B93F17">
        <w:rPr>
          <w:color w:val="000000" w:themeColor="text1"/>
          <w:sz w:val="22"/>
          <w:szCs w:val="22"/>
        </w:rPr>
        <w:t xml:space="preserve">) a ods. 7 </w:t>
      </w:r>
      <w:r>
        <w:rPr>
          <w:color w:val="000000" w:themeColor="text1"/>
          <w:sz w:val="22"/>
          <w:szCs w:val="22"/>
        </w:rPr>
        <w:t>Zákona 343/2015 Z.z. o verejnom obstarávaní</w:t>
      </w:r>
      <w:r w:rsidRPr="00B93F17">
        <w:rPr>
          <w:color w:val="000000" w:themeColor="text1"/>
          <w:sz w:val="22"/>
          <w:szCs w:val="22"/>
        </w:rPr>
        <w:t xml:space="preserve">; oprávnenie dodávať tovar, uskutočňovať stavebné </w:t>
      </w:r>
      <w:r w:rsidRPr="00B93F17">
        <w:rPr>
          <w:color w:val="000000" w:themeColor="text1"/>
          <w:sz w:val="22"/>
          <w:szCs w:val="22"/>
        </w:rPr>
        <w:lastRenderedPageBreak/>
        <w:t>práce alebo poskytovať službu sa preukazuje vo vzťahu k tej časti predmetu zákazky alebo koncesie, ktorý má subdodávateľ plniť</w:t>
      </w:r>
    </w:p>
    <w:p w14:paraId="72D06462" w14:textId="77777777" w:rsidR="00513716" w:rsidRDefault="001E588D" w:rsidP="00513716">
      <w:pPr>
        <w:pStyle w:val="Odsekzoznamu"/>
        <w:numPr>
          <w:ilvl w:val="1"/>
          <w:numId w:val="11"/>
        </w:numPr>
        <w:ind w:left="567" w:hanging="567"/>
        <w:jc w:val="both"/>
        <w:rPr>
          <w:rFonts w:asciiTheme="minorHAnsi" w:hAnsiTheme="minorHAnsi" w:cstheme="minorHAnsi"/>
          <w:color w:val="000000" w:themeColor="text1"/>
          <w:sz w:val="22"/>
          <w:szCs w:val="22"/>
        </w:rPr>
      </w:pPr>
      <w:r w:rsidRPr="00513716">
        <w:rPr>
          <w:rFonts w:asciiTheme="minorHAnsi" w:hAnsiTheme="minorHAnsi" w:cstheme="minorHAnsi"/>
          <w:color w:val="000000" w:themeColor="text1"/>
          <w:sz w:val="22"/>
          <w:szCs w:val="22"/>
        </w:rPr>
        <w:t>Zhotoviteľ pri výbere subdodávateľa musí postupovať tak, aby vynaložené náklady na  zabezpečenie plnenia na základe zmluvy o subdodávke boli primerané jeho kvalite a cene.</w:t>
      </w:r>
    </w:p>
    <w:p w14:paraId="4872AA2B" w14:textId="77777777" w:rsidR="00513716" w:rsidRDefault="001E588D" w:rsidP="00513716">
      <w:pPr>
        <w:pStyle w:val="Odsekzoznamu"/>
        <w:numPr>
          <w:ilvl w:val="1"/>
          <w:numId w:val="11"/>
        </w:numPr>
        <w:ind w:left="567" w:hanging="567"/>
        <w:jc w:val="both"/>
        <w:rPr>
          <w:rFonts w:asciiTheme="minorHAnsi" w:hAnsiTheme="minorHAnsi" w:cstheme="minorHAnsi"/>
          <w:color w:val="000000" w:themeColor="text1"/>
          <w:sz w:val="22"/>
          <w:szCs w:val="22"/>
        </w:rPr>
      </w:pPr>
      <w:r w:rsidRPr="00513716">
        <w:rPr>
          <w:rFonts w:asciiTheme="minorHAnsi" w:hAnsiTheme="minorHAnsi" w:cstheme="minorHAnsi"/>
          <w:color w:val="000000" w:themeColor="text1"/>
          <w:sz w:val="22"/>
          <w:szCs w:val="22"/>
        </w:rPr>
        <w:t>Objednávateľ je povinný každú zmluvu o subdodávke uzatvoriť v písomnej forme len s    predchádzajúcim písomným súhlasom Zhotoviteľa k navrhovanému subdodávateľovi.</w:t>
      </w:r>
    </w:p>
    <w:p w14:paraId="5C86CBDB" w14:textId="77777777" w:rsidR="00513716" w:rsidRDefault="001E588D" w:rsidP="00513716">
      <w:pPr>
        <w:pStyle w:val="Odsekzoznamu"/>
        <w:numPr>
          <w:ilvl w:val="1"/>
          <w:numId w:val="11"/>
        </w:numPr>
        <w:ind w:left="567" w:hanging="567"/>
        <w:jc w:val="both"/>
        <w:rPr>
          <w:rFonts w:asciiTheme="minorHAnsi" w:hAnsiTheme="minorHAnsi" w:cstheme="minorHAnsi"/>
          <w:color w:val="000000" w:themeColor="text1"/>
          <w:sz w:val="22"/>
          <w:szCs w:val="22"/>
        </w:rPr>
      </w:pPr>
      <w:r w:rsidRPr="00513716">
        <w:rPr>
          <w:rFonts w:asciiTheme="minorHAnsi" w:hAnsiTheme="minorHAnsi" w:cstheme="minorHAnsi"/>
          <w:color w:val="000000" w:themeColor="text1"/>
          <w:sz w:val="22"/>
          <w:szCs w:val="22"/>
        </w:rPr>
        <w:t>Objednávateľ rozhodne o súhlase alebo nesúhlase s uzatvorením takejto zmluvy o subdodávke na základe predloženia informácií o predmete zmluvy o subdodávke a informácií o osobe nového subdodávateľa.</w:t>
      </w:r>
    </w:p>
    <w:p w14:paraId="67C9E347" w14:textId="77777777" w:rsidR="00513716" w:rsidRDefault="001E588D" w:rsidP="00513716">
      <w:pPr>
        <w:pStyle w:val="Odsekzoznamu"/>
        <w:numPr>
          <w:ilvl w:val="1"/>
          <w:numId w:val="11"/>
        </w:numPr>
        <w:ind w:left="567" w:hanging="567"/>
        <w:jc w:val="both"/>
        <w:rPr>
          <w:rFonts w:asciiTheme="minorHAnsi" w:hAnsiTheme="minorHAnsi" w:cstheme="minorHAnsi"/>
          <w:color w:val="000000" w:themeColor="text1"/>
          <w:sz w:val="22"/>
          <w:szCs w:val="22"/>
        </w:rPr>
      </w:pPr>
      <w:r w:rsidRPr="00513716">
        <w:rPr>
          <w:rFonts w:asciiTheme="minorHAnsi" w:hAnsiTheme="minorHAnsi" w:cstheme="minorHAnsi"/>
          <w:color w:val="000000" w:themeColor="text1"/>
          <w:sz w:val="22"/>
          <w:szCs w:val="22"/>
        </w:rPr>
        <w:t>Zhotoviteľ oznámi Objednávateľov svoje rozhodnutie o súhlase alebo nesúhlase s uzatvorením zmluvy o subdodávke najneskôr do 5 pracovných  dní od doručenia žiadosti o udelenie tohto súhlasu. Ak Zhotoviteľ neoznámi svoj nesúhlas do 5 pracovných dní odo dňa doručenia žiadosti o schválenie, v tomto prípade to znamená, že nemá výhrady k výberu nového subdodávateľa a Zhotoviteľ je oprávnený uzatvoriť s vybraným novým subdodávateľom príslušnú  zmluvu, na základe ktorej  bude zabezpečované plnenie tejto Zmluvy.</w:t>
      </w:r>
    </w:p>
    <w:p w14:paraId="331E6ECF" w14:textId="7CDB1120" w:rsidR="001E588D" w:rsidRPr="00513716" w:rsidRDefault="001E588D" w:rsidP="00513716">
      <w:pPr>
        <w:pStyle w:val="Odsekzoznamu"/>
        <w:numPr>
          <w:ilvl w:val="1"/>
          <w:numId w:val="11"/>
        </w:numPr>
        <w:ind w:left="567" w:hanging="567"/>
        <w:jc w:val="both"/>
        <w:rPr>
          <w:rFonts w:asciiTheme="minorHAnsi" w:hAnsiTheme="minorHAnsi" w:cstheme="minorHAnsi"/>
          <w:color w:val="000000" w:themeColor="text1"/>
          <w:sz w:val="22"/>
          <w:szCs w:val="22"/>
        </w:rPr>
      </w:pPr>
      <w:r w:rsidRPr="00513716">
        <w:rPr>
          <w:rFonts w:asciiTheme="minorHAnsi" w:hAnsiTheme="minorHAnsi" w:cstheme="minorHAnsi"/>
          <w:color w:val="000000" w:themeColor="text1"/>
          <w:sz w:val="22"/>
          <w:szCs w:val="22"/>
        </w:rPr>
        <w:t xml:space="preserve">Objednávateľ požaduje, aby v prípade zmeny subdodávateľa počas plnenia zmluvy </w:t>
      </w:r>
      <w:r w:rsidR="00513716">
        <w:rPr>
          <w:rFonts w:asciiTheme="minorHAnsi" w:hAnsiTheme="minorHAnsi" w:cstheme="minorHAnsi"/>
          <w:color w:val="000000" w:themeColor="text1"/>
          <w:sz w:val="22"/>
          <w:szCs w:val="22"/>
        </w:rPr>
        <w:t xml:space="preserve">Zhotoviteľ </w:t>
      </w:r>
      <w:r w:rsidRPr="00513716">
        <w:rPr>
          <w:rFonts w:asciiTheme="minorHAnsi" w:hAnsiTheme="minorHAnsi" w:cstheme="minorHAnsi"/>
          <w:color w:val="000000" w:themeColor="text1"/>
          <w:sz w:val="22"/>
          <w:szCs w:val="22"/>
        </w:rPr>
        <w:t xml:space="preserve">preukázal, že subdodávateľ, ktorý sa bude podieľať na dodaní plnenia, má zapísaných konečných užívateľov výhod v Registri partnerov verejného sektora, a to v súlade so zákonom 315/2016 Z. z. o registri partnerov verejného sektora a o zmene a doplnení niektorých zákonov po celý čas trvania tejto Zmluvy. </w:t>
      </w:r>
    </w:p>
    <w:p w14:paraId="2AD14297" w14:textId="77777777" w:rsidR="007C7F20" w:rsidRPr="00EE5E25" w:rsidRDefault="007C7F20" w:rsidP="00690193">
      <w:pPr>
        <w:pStyle w:val="NormlnyWWW"/>
        <w:spacing w:before="0" w:after="0" w:line="276" w:lineRule="auto"/>
        <w:rPr>
          <w:rFonts w:asciiTheme="minorHAnsi" w:hAnsiTheme="minorHAnsi" w:cstheme="minorHAnsi"/>
          <w:sz w:val="22"/>
          <w:szCs w:val="22"/>
        </w:rPr>
      </w:pPr>
    </w:p>
    <w:p w14:paraId="38F45A05" w14:textId="238C4E09" w:rsidR="00CF3E61" w:rsidRDefault="00CF3E61" w:rsidP="00690193">
      <w:pPr>
        <w:pStyle w:val="NormlnyWWW"/>
        <w:spacing w:before="0" w:after="0" w:line="276" w:lineRule="auto"/>
        <w:jc w:val="both"/>
        <w:rPr>
          <w:rFonts w:asciiTheme="minorHAnsi" w:hAnsiTheme="minorHAnsi" w:cstheme="minorHAnsi"/>
          <w:sz w:val="22"/>
          <w:szCs w:val="22"/>
          <w:u w:val="single"/>
        </w:rPr>
      </w:pPr>
      <w:r w:rsidRPr="00EE5E25">
        <w:rPr>
          <w:rFonts w:asciiTheme="minorHAnsi" w:hAnsiTheme="minorHAnsi" w:cstheme="minorHAnsi"/>
          <w:sz w:val="22"/>
          <w:szCs w:val="22"/>
          <w:u w:val="single"/>
        </w:rPr>
        <w:t>12. Záverečné ustanovenia</w:t>
      </w:r>
    </w:p>
    <w:p w14:paraId="589A6DC2" w14:textId="77777777" w:rsidR="00664590" w:rsidRPr="00EE5E25" w:rsidRDefault="00664590" w:rsidP="00690193">
      <w:pPr>
        <w:pStyle w:val="NormlnyWWW"/>
        <w:spacing w:before="0" w:after="0" w:line="276" w:lineRule="auto"/>
        <w:jc w:val="both"/>
        <w:rPr>
          <w:rFonts w:asciiTheme="minorHAnsi" w:hAnsiTheme="minorHAnsi" w:cstheme="minorHAnsi"/>
          <w:sz w:val="22"/>
          <w:szCs w:val="22"/>
          <w:u w:val="single"/>
        </w:rPr>
      </w:pPr>
    </w:p>
    <w:p w14:paraId="45AD8CEF" w14:textId="10165B90" w:rsidR="00664590" w:rsidRPr="00690193" w:rsidRDefault="00CF3E61" w:rsidP="00690193">
      <w:pPr>
        <w:pStyle w:val="Zkladntext"/>
        <w:spacing w:line="276" w:lineRule="auto"/>
        <w:jc w:val="both"/>
        <w:rPr>
          <w:rFonts w:asciiTheme="minorHAnsi" w:hAnsiTheme="minorHAnsi" w:cstheme="minorHAnsi"/>
          <w:b w:val="0"/>
          <w:bCs w:val="0"/>
          <w:sz w:val="22"/>
          <w:szCs w:val="22"/>
        </w:rPr>
      </w:pPr>
      <w:r w:rsidRPr="00690193">
        <w:rPr>
          <w:rFonts w:asciiTheme="minorHAnsi" w:hAnsiTheme="minorHAnsi" w:cstheme="minorHAnsi"/>
          <w:b w:val="0"/>
          <w:sz w:val="22"/>
          <w:szCs w:val="22"/>
        </w:rPr>
        <w:t>12.1</w:t>
      </w:r>
      <w:r w:rsidR="003B035F" w:rsidRPr="00690193">
        <w:rPr>
          <w:rFonts w:asciiTheme="minorHAnsi" w:hAnsiTheme="minorHAnsi" w:cstheme="minorHAnsi"/>
          <w:b w:val="0"/>
          <w:sz w:val="22"/>
          <w:szCs w:val="22"/>
        </w:rPr>
        <w:t>.</w:t>
      </w:r>
      <w:r w:rsidR="00664590">
        <w:rPr>
          <w:rFonts w:asciiTheme="minorHAnsi" w:hAnsiTheme="minorHAnsi" w:cstheme="minorHAnsi"/>
          <w:b w:val="0"/>
          <w:sz w:val="22"/>
          <w:szCs w:val="22"/>
        </w:rPr>
        <w:t xml:space="preserve"> </w:t>
      </w:r>
      <w:r w:rsidR="00664590" w:rsidRPr="00690193">
        <w:rPr>
          <w:rFonts w:asciiTheme="minorHAnsi" w:hAnsiTheme="minorHAnsi" w:cstheme="minorHAnsi"/>
          <w:b w:val="0"/>
          <w:bCs w:val="0"/>
          <w:sz w:val="22"/>
          <w:szCs w:val="22"/>
        </w:rPr>
        <w:t xml:space="preserve">Pokiaľ  v  zmluve  nie  je  dohodnuté  niečo  iné,  platia  pre   zmluvný   vzťah  ňou  založený </w:t>
      </w:r>
    </w:p>
    <w:p w14:paraId="2E047714" w14:textId="554A6EDF" w:rsidR="00664590" w:rsidRPr="00690193" w:rsidRDefault="00664590" w:rsidP="00690193">
      <w:pPr>
        <w:pStyle w:val="Zkladntext"/>
        <w:spacing w:line="276" w:lineRule="auto"/>
        <w:jc w:val="both"/>
        <w:rPr>
          <w:rFonts w:asciiTheme="minorHAnsi" w:hAnsiTheme="minorHAnsi" w:cstheme="minorHAnsi"/>
          <w:b w:val="0"/>
          <w:bCs w:val="0"/>
          <w:sz w:val="22"/>
          <w:szCs w:val="22"/>
        </w:rPr>
      </w:pPr>
      <w:r w:rsidRPr="00690193">
        <w:rPr>
          <w:rFonts w:asciiTheme="minorHAnsi" w:hAnsiTheme="minorHAnsi" w:cstheme="minorHAnsi"/>
          <w:b w:val="0"/>
          <w:bCs w:val="0"/>
          <w:sz w:val="22"/>
          <w:szCs w:val="22"/>
        </w:rPr>
        <w:t xml:space="preserve">      </w:t>
      </w:r>
      <w:r>
        <w:rPr>
          <w:rFonts w:asciiTheme="minorHAnsi" w:hAnsiTheme="minorHAnsi" w:cstheme="minorHAnsi"/>
          <w:b w:val="0"/>
          <w:bCs w:val="0"/>
          <w:sz w:val="22"/>
          <w:szCs w:val="22"/>
        </w:rPr>
        <w:t xml:space="preserve">    </w:t>
      </w:r>
      <w:r w:rsidRPr="00690193">
        <w:rPr>
          <w:rFonts w:asciiTheme="minorHAnsi" w:hAnsiTheme="minorHAnsi" w:cstheme="minorHAnsi"/>
          <w:b w:val="0"/>
          <w:bCs w:val="0"/>
          <w:sz w:val="22"/>
          <w:szCs w:val="22"/>
        </w:rPr>
        <w:t>ustanovenia Obchodného zákonníka č. 513/1991 Zb. v znení neskorších predpisov.</w:t>
      </w:r>
    </w:p>
    <w:p w14:paraId="5AD1980B" w14:textId="67B03C90" w:rsidR="00664590" w:rsidRPr="001E588D" w:rsidRDefault="00CF3E61" w:rsidP="001E588D">
      <w:pPr>
        <w:pStyle w:val="NormlnyWWW"/>
        <w:spacing w:before="0" w:after="0" w:line="276" w:lineRule="auto"/>
        <w:ind w:left="495" w:hanging="495"/>
        <w:jc w:val="both"/>
        <w:rPr>
          <w:rFonts w:asciiTheme="minorHAnsi" w:hAnsiTheme="minorHAnsi" w:cstheme="minorHAnsi"/>
          <w:sz w:val="22"/>
          <w:szCs w:val="22"/>
        </w:rPr>
      </w:pPr>
      <w:r w:rsidRPr="00EE5E25">
        <w:rPr>
          <w:rFonts w:asciiTheme="minorHAnsi" w:hAnsiTheme="minorHAnsi" w:cstheme="minorHAnsi"/>
          <w:sz w:val="22"/>
          <w:szCs w:val="22"/>
        </w:rPr>
        <w:t>12.2</w:t>
      </w:r>
      <w:r w:rsidR="003B035F">
        <w:rPr>
          <w:rFonts w:asciiTheme="minorHAnsi" w:hAnsiTheme="minorHAnsi" w:cstheme="minorHAnsi"/>
          <w:sz w:val="22"/>
          <w:szCs w:val="22"/>
        </w:rPr>
        <w:t>.</w:t>
      </w:r>
      <w:r w:rsidRPr="00EE5E25">
        <w:rPr>
          <w:rFonts w:asciiTheme="minorHAnsi" w:hAnsiTheme="minorHAnsi" w:cstheme="minorHAnsi"/>
          <w:sz w:val="22"/>
          <w:szCs w:val="22"/>
        </w:rPr>
        <w:tab/>
        <w:t>Meniť alebo doplňovať text tejto zmluvy je možné len formou písomných dodatkov.</w:t>
      </w:r>
    </w:p>
    <w:p w14:paraId="6C5C09E9" w14:textId="2DE53F12" w:rsidR="00664590" w:rsidRPr="00971669" w:rsidRDefault="00664590" w:rsidP="00690193">
      <w:pPr>
        <w:pStyle w:val="Zkladntext"/>
        <w:spacing w:line="276" w:lineRule="auto"/>
        <w:ind w:left="426" w:hanging="426"/>
        <w:jc w:val="both"/>
        <w:rPr>
          <w:rFonts w:asciiTheme="minorHAnsi" w:hAnsiTheme="minorHAnsi" w:cstheme="minorHAnsi"/>
          <w:b w:val="0"/>
          <w:bCs w:val="0"/>
          <w:sz w:val="22"/>
          <w:szCs w:val="22"/>
        </w:rPr>
      </w:pPr>
      <w:r>
        <w:rPr>
          <w:rFonts w:asciiTheme="minorHAnsi" w:hAnsiTheme="minorHAnsi" w:cstheme="minorHAnsi"/>
          <w:b w:val="0"/>
          <w:bCs w:val="0"/>
          <w:sz w:val="22"/>
          <w:szCs w:val="22"/>
        </w:rPr>
        <w:t xml:space="preserve">12.3. </w:t>
      </w:r>
      <w:r w:rsidRPr="00690193">
        <w:rPr>
          <w:rFonts w:asciiTheme="minorHAnsi" w:hAnsiTheme="minorHAnsi" w:cstheme="minorHAnsi"/>
          <w:b w:val="0"/>
          <w:bCs w:val="0"/>
          <w:sz w:val="22"/>
          <w:szCs w:val="22"/>
        </w:rPr>
        <w:t xml:space="preserve">Všetky  oznámenia,  výzvy  a iná  korešpondencia  podľa  tejto  zmluvy  budú  medzi  zmluvnými  stranami  doručované  osobne alebo doporučenou  poštou  na  adresy  uvedené  v čl. 1  tejto  zmluvy alebo emailom.  Všetky  úkony  urobené  písomne  sú  považované  za  doručené  okamihom  ich  prevzatia  druhou  zmluvnou  stranou.  Písomnosť  sa  bude  považovať  za  doručenú  aj  vtedy,  ak  nebude  prevzatá  druhou  zmluvnou  stranou,  ktorej  bola  adresovaná,  a to  dňom,  kedy  bola  uložená  na  pošte  po  neúspešnom  pokuse  pošty  o doručenie  písomnosti  určenej  zmluvnej  strane  ako  adresátovi.  Odosielateľ  akejkoľvek  písomnej  správy  môže  požadovať  </w:t>
      </w:r>
      <w:r w:rsidRPr="00971669">
        <w:rPr>
          <w:rFonts w:asciiTheme="minorHAnsi" w:hAnsiTheme="minorHAnsi" w:cstheme="minorHAnsi"/>
          <w:b w:val="0"/>
          <w:bCs w:val="0"/>
          <w:sz w:val="22"/>
          <w:szCs w:val="22"/>
        </w:rPr>
        <w:t xml:space="preserve">písomné  potvrdenie  príjemcu.  Písomnosť odoslaná emailom sa považuje za doručenú v deň kedy bol email odoslaný. Kontaktné adresy pre doručovanie a odosielanie emailov sú za </w:t>
      </w:r>
      <w:r w:rsidR="00513716">
        <w:rPr>
          <w:rFonts w:asciiTheme="minorHAnsi" w:hAnsiTheme="minorHAnsi" w:cstheme="minorHAnsi"/>
          <w:b w:val="0"/>
          <w:bCs w:val="0"/>
          <w:sz w:val="22"/>
          <w:szCs w:val="22"/>
        </w:rPr>
        <w:t>O</w:t>
      </w:r>
      <w:r w:rsidRPr="00971669">
        <w:rPr>
          <w:rFonts w:asciiTheme="minorHAnsi" w:hAnsiTheme="minorHAnsi" w:cstheme="minorHAnsi"/>
          <w:b w:val="0"/>
          <w:bCs w:val="0"/>
          <w:sz w:val="22"/>
          <w:szCs w:val="22"/>
        </w:rPr>
        <w:t xml:space="preserve">bjednávateľa: </w:t>
      </w:r>
      <w:r w:rsidR="00EC2882" w:rsidRPr="00513716">
        <w:rPr>
          <w:rFonts w:asciiTheme="minorHAnsi" w:hAnsiTheme="minorHAnsi" w:cstheme="minorHAnsi"/>
          <w:sz w:val="22"/>
          <w:szCs w:val="22"/>
          <w:highlight w:val="yellow"/>
        </w:rPr>
        <w:t>..........</w:t>
      </w:r>
      <w:r w:rsidR="008C5D01">
        <w:rPr>
          <w:rFonts w:asciiTheme="minorHAnsi" w:hAnsiTheme="minorHAnsi" w:cstheme="minorHAnsi"/>
          <w:sz w:val="22"/>
          <w:szCs w:val="22"/>
        </w:rPr>
        <w:t xml:space="preserve"> </w:t>
      </w:r>
      <w:r w:rsidRPr="00513716">
        <w:rPr>
          <w:rFonts w:asciiTheme="minorHAnsi" w:hAnsiTheme="minorHAnsi" w:cstheme="minorHAnsi"/>
          <w:b w:val="0"/>
          <w:bCs w:val="0"/>
          <w:sz w:val="22"/>
          <w:szCs w:val="22"/>
        </w:rPr>
        <w:t>a</w:t>
      </w:r>
      <w:r w:rsidRPr="00513716">
        <w:rPr>
          <w:rFonts w:asciiTheme="minorHAnsi" w:hAnsiTheme="minorHAnsi" w:cstheme="minorHAnsi"/>
          <w:b w:val="0"/>
          <w:bCs w:val="0"/>
          <w:sz w:val="11"/>
          <w:szCs w:val="11"/>
        </w:rPr>
        <w:t> </w:t>
      </w:r>
      <w:r w:rsidRPr="00513716">
        <w:rPr>
          <w:rFonts w:asciiTheme="minorHAnsi" w:hAnsiTheme="minorHAnsi" w:cstheme="minorHAnsi"/>
          <w:b w:val="0"/>
          <w:bCs w:val="0"/>
          <w:sz w:val="22"/>
          <w:szCs w:val="22"/>
        </w:rPr>
        <w:t xml:space="preserve">za </w:t>
      </w:r>
      <w:r w:rsidR="00513716">
        <w:rPr>
          <w:rFonts w:asciiTheme="minorHAnsi" w:hAnsiTheme="minorHAnsi" w:cstheme="minorHAnsi"/>
          <w:b w:val="0"/>
          <w:bCs w:val="0"/>
          <w:sz w:val="22"/>
          <w:szCs w:val="22"/>
        </w:rPr>
        <w:t>Z</w:t>
      </w:r>
      <w:r w:rsidRPr="00513716">
        <w:rPr>
          <w:rFonts w:asciiTheme="minorHAnsi" w:hAnsiTheme="minorHAnsi" w:cstheme="minorHAnsi"/>
          <w:b w:val="0"/>
          <w:bCs w:val="0"/>
          <w:sz w:val="22"/>
          <w:szCs w:val="22"/>
        </w:rPr>
        <w:t>hotoviteľa</w:t>
      </w:r>
      <w:r w:rsidRPr="00971669">
        <w:rPr>
          <w:rFonts w:asciiTheme="minorHAnsi" w:hAnsiTheme="minorHAnsi" w:cstheme="minorHAnsi"/>
          <w:b w:val="0"/>
          <w:bCs w:val="0"/>
          <w:sz w:val="22"/>
          <w:szCs w:val="22"/>
          <w:highlight w:val="yellow"/>
        </w:rPr>
        <w:t xml:space="preserve">: </w:t>
      </w:r>
      <w:r w:rsidRPr="00971669">
        <w:rPr>
          <w:rFonts w:asciiTheme="minorHAnsi" w:hAnsiTheme="minorHAnsi" w:cstheme="minorHAnsi"/>
          <w:b w:val="0"/>
          <w:sz w:val="22"/>
          <w:szCs w:val="22"/>
          <w:highlight w:val="yellow"/>
        </w:rPr>
        <w:t>...........................</w:t>
      </w:r>
      <w:r w:rsidRPr="00971669">
        <w:rPr>
          <w:rFonts w:asciiTheme="minorHAnsi" w:hAnsiTheme="minorHAnsi" w:cstheme="minorHAnsi"/>
          <w:b w:val="0"/>
          <w:bCs w:val="0"/>
          <w:sz w:val="22"/>
          <w:szCs w:val="22"/>
          <w:highlight w:val="yellow"/>
        </w:rPr>
        <w:t xml:space="preserve"> .</w:t>
      </w:r>
    </w:p>
    <w:p w14:paraId="21F51579" w14:textId="1E196669" w:rsidR="00664590" w:rsidRPr="00971669" w:rsidRDefault="00664590" w:rsidP="00690193">
      <w:pPr>
        <w:pStyle w:val="Zkladntext"/>
        <w:spacing w:line="276" w:lineRule="auto"/>
        <w:ind w:left="426"/>
        <w:jc w:val="both"/>
        <w:rPr>
          <w:rFonts w:asciiTheme="minorHAnsi" w:hAnsiTheme="minorHAnsi" w:cstheme="minorHAnsi"/>
          <w:b w:val="0"/>
          <w:bCs w:val="0"/>
          <w:sz w:val="22"/>
          <w:szCs w:val="22"/>
        </w:rPr>
      </w:pPr>
      <w:r w:rsidRPr="00971669">
        <w:rPr>
          <w:rFonts w:asciiTheme="minorHAnsi" w:hAnsiTheme="minorHAnsi" w:cstheme="minorHAnsi"/>
          <w:b w:val="0"/>
          <w:bCs w:val="0"/>
          <w:sz w:val="22"/>
          <w:szCs w:val="22"/>
        </w:rPr>
        <w:t xml:space="preserve">Rozhodujúci pri určení času doručenia je výpis o odoslaní emailu. Akúkoľvek zmenu v kontaktnej osobe resp. emailovej adrese si zmluvné strany bezodkladne oznámia. </w:t>
      </w:r>
    </w:p>
    <w:p w14:paraId="5EB50AE4" w14:textId="5B410B1E" w:rsidR="00CF3E61" w:rsidRPr="00664590" w:rsidRDefault="00CF3E61" w:rsidP="00690193">
      <w:pPr>
        <w:pStyle w:val="NormlnyWWW"/>
        <w:spacing w:before="0" w:after="0" w:line="276" w:lineRule="auto"/>
        <w:ind w:left="495" w:hanging="495"/>
        <w:jc w:val="both"/>
        <w:rPr>
          <w:rFonts w:asciiTheme="minorHAnsi" w:hAnsiTheme="minorHAnsi" w:cstheme="minorHAnsi"/>
          <w:sz w:val="22"/>
          <w:szCs w:val="22"/>
        </w:rPr>
      </w:pPr>
      <w:r w:rsidRPr="00971669">
        <w:rPr>
          <w:rFonts w:asciiTheme="minorHAnsi" w:hAnsiTheme="minorHAnsi" w:cstheme="minorHAnsi"/>
          <w:sz w:val="22"/>
          <w:szCs w:val="22"/>
        </w:rPr>
        <w:t>12.3</w:t>
      </w:r>
      <w:r w:rsidR="003B035F" w:rsidRPr="00971669">
        <w:rPr>
          <w:rFonts w:asciiTheme="minorHAnsi" w:hAnsiTheme="minorHAnsi" w:cstheme="minorHAnsi"/>
          <w:sz w:val="22"/>
          <w:szCs w:val="22"/>
        </w:rPr>
        <w:t>.</w:t>
      </w:r>
      <w:r w:rsidRPr="00971669">
        <w:rPr>
          <w:rFonts w:asciiTheme="minorHAnsi" w:hAnsiTheme="minorHAnsi" w:cstheme="minorHAnsi"/>
          <w:sz w:val="22"/>
          <w:szCs w:val="22"/>
        </w:rPr>
        <w:tab/>
        <w:t>Táto zmluva je vyhotovená v štyroch rovnopisoch, z ktorých dva obdrží objednávateľ</w:t>
      </w:r>
      <w:r w:rsidRPr="00664590">
        <w:rPr>
          <w:rFonts w:asciiTheme="minorHAnsi" w:hAnsiTheme="minorHAnsi" w:cstheme="minorHAnsi"/>
          <w:sz w:val="22"/>
          <w:szCs w:val="22"/>
        </w:rPr>
        <w:t xml:space="preserve"> a dva  zhotoviteľ.</w:t>
      </w:r>
    </w:p>
    <w:p w14:paraId="626FB2A7" w14:textId="124A8B8E" w:rsidR="00CF3E61" w:rsidRDefault="00CF3E61" w:rsidP="00690193">
      <w:pPr>
        <w:pStyle w:val="NormlnyWWW"/>
        <w:spacing w:before="0" w:after="0" w:line="276" w:lineRule="auto"/>
        <w:ind w:left="495" w:hanging="495"/>
        <w:jc w:val="both"/>
        <w:rPr>
          <w:rFonts w:asciiTheme="minorHAnsi" w:hAnsiTheme="minorHAnsi" w:cstheme="minorHAnsi"/>
          <w:sz w:val="22"/>
          <w:szCs w:val="22"/>
        </w:rPr>
      </w:pPr>
      <w:r w:rsidRPr="00664590">
        <w:rPr>
          <w:rFonts w:asciiTheme="minorHAnsi" w:hAnsiTheme="minorHAnsi" w:cstheme="minorHAnsi"/>
          <w:sz w:val="22"/>
          <w:szCs w:val="22"/>
        </w:rPr>
        <w:lastRenderedPageBreak/>
        <w:t>12.4</w:t>
      </w:r>
      <w:r w:rsidR="003B035F" w:rsidRPr="00664590">
        <w:rPr>
          <w:rFonts w:asciiTheme="minorHAnsi" w:hAnsiTheme="minorHAnsi" w:cstheme="minorHAnsi"/>
          <w:sz w:val="22"/>
          <w:szCs w:val="22"/>
        </w:rPr>
        <w:t>.</w:t>
      </w:r>
      <w:r w:rsidRPr="00664590">
        <w:rPr>
          <w:rFonts w:asciiTheme="minorHAnsi" w:hAnsiTheme="minorHAnsi" w:cstheme="minorHAnsi"/>
          <w:sz w:val="22"/>
          <w:szCs w:val="22"/>
        </w:rPr>
        <w:tab/>
        <w:t>Táto zmluva nadobúda platnosť dňom podpisu</w:t>
      </w:r>
      <w:r w:rsidRPr="00EE5E25">
        <w:rPr>
          <w:rFonts w:asciiTheme="minorHAnsi" w:hAnsiTheme="minorHAnsi" w:cstheme="minorHAnsi"/>
          <w:sz w:val="22"/>
          <w:szCs w:val="22"/>
        </w:rPr>
        <w:t xml:space="preserve"> zmluvnými stranami a  účinnosť v deň  nasledujúci</w:t>
      </w:r>
      <w:r w:rsidR="008E5BF4" w:rsidRPr="00EE5E25">
        <w:rPr>
          <w:rFonts w:asciiTheme="minorHAnsi" w:hAnsiTheme="minorHAnsi" w:cstheme="minorHAnsi"/>
          <w:sz w:val="22"/>
          <w:szCs w:val="22"/>
        </w:rPr>
        <w:t>m</w:t>
      </w:r>
      <w:r w:rsidRPr="00EE5E25">
        <w:rPr>
          <w:rFonts w:asciiTheme="minorHAnsi" w:hAnsiTheme="minorHAnsi" w:cstheme="minorHAnsi"/>
          <w:sz w:val="22"/>
          <w:szCs w:val="22"/>
        </w:rPr>
        <w:t xml:space="preserve"> po dni jej zverejnenia</w:t>
      </w:r>
      <w:r w:rsidR="001E588D">
        <w:rPr>
          <w:rFonts w:asciiTheme="minorHAnsi" w:hAnsiTheme="minorHAnsi" w:cstheme="minorHAnsi"/>
          <w:sz w:val="22"/>
          <w:szCs w:val="22"/>
        </w:rPr>
        <w:t xml:space="preserve"> v zmysle Zákona 211/2000 Z.z. o slobodnom prístupe k informáciám a o zmene a doplnení niektorých zákonov (zákon o slobode informácií).</w:t>
      </w:r>
    </w:p>
    <w:p w14:paraId="50D885E6" w14:textId="78504FF0" w:rsidR="001E588D" w:rsidRDefault="001E588D" w:rsidP="00690193">
      <w:pPr>
        <w:pStyle w:val="NormlnyWWW"/>
        <w:spacing w:before="0" w:after="0" w:line="276" w:lineRule="auto"/>
        <w:ind w:left="495" w:hanging="495"/>
        <w:jc w:val="both"/>
        <w:rPr>
          <w:rFonts w:asciiTheme="minorHAnsi" w:hAnsiTheme="minorHAnsi" w:cstheme="minorHAnsi"/>
          <w:sz w:val="22"/>
          <w:szCs w:val="22"/>
        </w:rPr>
      </w:pPr>
      <w:r>
        <w:rPr>
          <w:rFonts w:asciiTheme="minorHAnsi" w:hAnsiTheme="minorHAnsi" w:cstheme="minorHAnsi"/>
          <w:sz w:val="22"/>
          <w:szCs w:val="22"/>
        </w:rPr>
        <w:t>12.5. Prílohy:</w:t>
      </w:r>
    </w:p>
    <w:p w14:paraId="3C17B182" w14:textId="51BE159C" w:rsidR="001E588D" w:rsidRPr="00EE5E25" w:rsidRDefault="001E588D" w:rsidP="00690193">
      <w:pPr>
        <w:pStyle w:val="NormlnyWWW"/>
        <w:spacing w:before="0" w:after="0" w:line="276" w:lineRule="auto"/>
        <w:ind w:left="495" w:hanging="495"/>
        <w:jc w:val="both"/>
        <w:rPr>
          <w:rFonts w:asciiTheme="minorHAnsi" w:hAnsiTheme="minorHAnsi" w:cstheme="minorHAnsi"/>
          <w:sz w:val="22"/>
          <w:szCs w:val="22"/>
        </w:rPr>
      </w:pPr>
      <w:r>
        <w:rPr>
          <w:rFonts w:asciiTheme="minorHAnsi" w:hAnsiTheme="minorHAnsi" w:cstheme="minorHAnsi"/>
          <w:sz w:val="22"/>
          <w:szCs w:val="22"/>
        </w:rPr>
        <w:tab/>
        <w:t>Príloha č. 1 – Zoznam subdodávateľov</w:t>
      </w:r>
    </w:p>
    <w:p w14:paraId="7225AB19" w14:textId="77777777" w:rsidR="00CF3E61" w:rsidRPr="00EE5E25" w:rsidRDefault="00CF3E61" w:rsidP="00690193">
      <w:pPr>
        <w:pStyle w:val="NormlnyWWW"/>
        <w:spacing w:before="0" w:after="0" w:line="276" w:lineRule="auto"/>
        <w:rPr>
          <w:rFonts w:asciiTheme="minorHAnsi" w:hAnsiTheme="minorHAnsi" w:cstheme="minorHAnsi"/>
          <w:sz w:val="22"/>
          <w:szCs w:val="22"/>
        </w:rPr>
      </w:pPr>
    </w:p>
    <w:p w14:paraId="2A21D6A5" w14:textId="0BFACBF8" w:rsidR="00CF3E61" w:rsidRPr="00EE5E25" w:rsidRDefault="00CF3E61" w:rsidP="00690193">
      <w:pPr>
        <w:pStyle w:val="NormlnyWWW"/>
        <w:spacing w:before="0" w:after="0" w:line="276" w:lineRule="auto"/>
        <w:ind w:left="851" w:hanging="851"/>
        <w:rPr>
          <w:rFonts w:asciiTheme="minorHAnsi" w:hAnsiTheme="minorHAnsi" w:cstheme="minorHAnsi"/>
          <w:sz w:val="22"/>
          <w:szCs w:val="22"/>
        </w:rPr>
      </w:pPr>
      <w:r w:rsidRPr="00EE5E25">
        <w:rPr>
          <w:rFonts w:asciiTheme="minorHAnsi" w:hAnsiTheme="minorHAnsi" w:cstheme="minorHAnsi"/>
          <w:sz w:val="22"/>
          <w:szCs w:val="22"/>
        </w:rPr>
        <w:t>V</w:t>
      </w:r>
      <w:r w:rsidR="00EC2882">
        <w:rPr>
          <w:rFonts w:asciiTheme="minorHAnsi" w:hAnsiTheme="minorHAnsi" w:cstheme="minorHAnsi"/>
          <w:sz w:val="22"/>
          <w:szCs w:val="22"/>
        </w:rPr>
        <w:t xml:space="preserve"> Banskej Bystrici </w:t>
      </w:r>
      <w:r w:rsidRPr="00EE5E25">
        <w:rPr>
          <w:rFonts w:asciiTheme="minorHAnsi" w:hAnsiTheme="minorHAnsi" w:cstheme="minorHAnsi"/>
          <w:sz w:val="22"/>
          <w:szCs w:val="22"/>
        </w:rPr>
        <w:t xml:space="preserve">dňa .........................       </w:t>
      </w:r>
      <w:r w:rsidR="00D70ADC">
        <w:rPr>
          <w:rFonts w:asciiTheme="minorHAnsi" w:hAnsiTheme="minorHAnsi" w:cstheme="minorHAnsi"/>
          <w:sz w:val="22"/>
          <w:szCs w:val="22"/>
        </w:rPr>
        <w:t xml:space="preserve">                           </w:t>
      </w:r>
      <w:r w:rsidRPr="00EE5E25">
        <w:rPr>
          <w:rFonts w:asciiTheme="minorHAnsi" w:hAnsiTheme="minorHAnsi" w:cstheme="minorHAnsi"/>
          <w:sz w:val="22"/>
          <w:szCs w:val="22"/>
        </w:rPr>
        <w:t>V .........</w:t>
      </w:r>
      <w:r w:rsidR="000A4409" w:rsidRPr="00EE5E25">
        <w:rPr>
          <w:rFonts w:asciiTheme="minorHAnsi" w:hAnsiTheme="minorHAnsi" w:cstheme="minorHAnsi"/>
          <w:sz w:val="22"/>
          <w:szCs w:val="22"/>
        </w:rPr>
        <w:t>.....</w:t>
      </w:r>
      <w:r w:rsidRPr="00EE5E25">
        <w:rPr>
          <w:rFonts w:asciiTheme="minorHAnsi" w:hAnsiTheme="minorHAnsi" w:cstheme="minorHAnsi"/>
          <w:sz w:val="22"/>
          <w:szCs w:val="22"/>
        </w:rPr>
        <w:t>...........</w:t>
      </w:r>
      <w:r w:rsidRPr="00EE5E25">
        <w:rPr>
          <w:rFonts w:asciiTheme="minorHAnsi" w:hAnsiTheme="minorHAnsi" w:cstheme="minorHAnsi"/>
          <w:sz w:val="22"/>
          <w:szCs w:val="22"/>
        </w:rPr>
        <w:tab/>
        <w:t xml:space="preserve"> dňa ...........................</w:t>
      </w:r>
    </w:p>
    <w:p w14:paraId="6F343574" w14:textId="77777777" w:rsidR="00CF3E61" w:rsidRPr="00EE5E25" w:rsidRDefault="00CF3E61" w:rsidP="00690193">
      <w:pPr>
        <w:pStyle w:val="NormlnyWWW"/>
        <w:spacing w:before="0" w:after="0" w:line="276" w:lineRule="auto"/>
        <w:rPr>
          <w:rFonts w:asciiTheme="minorHAnsi" w:hAnsiTheme="minorHAnsi" w:cstheme="minorHAnsi"/>
          <w:sz w:val="22"/>
          <w:szCs w:val="22"/>
        </w:rPr>
      </w:pPr>
    </w:p>
    <w:p w14:paraId="40F3A837" w14:textId="77777777" w:rsidR="00CF3E61" w:rsidRPr="00EE5E25" w:rsidRDefault="00CF3E61" w:rsidP="00690193">
      <w:pPr>
        <w:pStyle w:val="NormlnyWWW"/>
        <w:spacing w:before="0" w:after="0" w:line="276" w:lineRule="auto"/>
        <w:ind w:left="851" w:hanging="851"/>
        <w:rPr>
          <w:rFonts w:asciiTheme="minorHAnsi" w:hAnsiTheme="minorHAnsi" w:cstheme="minorHAnsi"/>
          <w:sz w:val="22"/>
          <w:szCs w:val="22"/>
        </w:rPr>
      </w:pPr>
    </w:p>
    <w:p w14:paraId="5E89103C" w14:textId="77777777" w:rsidR="00CF3E61" w:rsidRPr="00EE5E25" w:rsidRDefault="00CF3E61" w:rsidP="00690193">
      <w:pPr>
        <w:pStyle w:val="NormlnyWWW"/>
        <w:spacing w:before="0" w:after="0" w:line="276" w:lineRule="auto"/>
        <w:rPr>
          <w:rFonts w:asciiTheme="minorHAnsi" w:hAnsiTheme="minorHAnsi" w:cstheme="minorHAnsi"/>
          <w:sz w:val="22"/>
          <w:szCs w:val="22"/>
        </w:rPr>
      </w:pPr>
      <w:r w:rsidRPr="00EE5E25">
        <w:rPr>
          <w:rFonts w:asciiTheme="minorHAnsi" w:hAnsiTheme="minorHAnsi" w:cstheme="minorHAnsi"/>
          <w:sz w:val="22"/>
          <w:szCs w:val="22"/>
        </w:rPr>
        <w:t>Objednávateľ :                                                                       Zhotoviteľ :</w:t>
      </w:r>
    </w:p>
    <w:p w14:paraId="4B40A7DC" w14:textId="77777777" w:rsidR="00CF3E61" w:rsidRPr="00EE5E25" w:rsidRDefault="00CF3E61" w:rsidP="00690193">
      <w:pPr>
        <w:spacing w:line="276" w:lineRule="auto"/>
        <w:rPr>
          <w:rFonts w:asciiTheme="minorHAnsi" w:hAnsiTheme="minorHAnsi" w:cstheme="minorHAnsi"/>
        </w:rPr>
      </w:pPr>
    </w:p>
    <w:p w14:paraId="0A748981" w14:textId="77777777" w:rsidR="001E59E6" w:rsidRPr="00EE5E25" w:rsidRDefault="00FD19E5" w:rsidP="00690193">
      <w:pPr>
        <w:spacing w:line="276" w:lineRule="auto"/>
        <w:rPr>
          <w:rFonts w:asciiTheme="minorHAnsi" w:hAnsiTheme="minorHAnsi" w:cstheme="minorHAnsi"/>
        </w:rPr>
      </w:pPr>
    </w:p>
    <w:p w14:paraId="33CBC087" w14:textId="77777777" w:rsidR="000A4409" w:rsidRPr="00EE5E25" w:rsidRDefault="000A4409" w:rsidP="00690193">
      <w:pPr>
        <w:spacing w:line="276" w:lineRule="auto"/>
        <w:rPr>
          <w:rFonts w:asciiTheme="minorHAnsi" w:hAnsiTheme="minorHAnsi" w:cstheme="minorHAnsi"/>
        </w:rPr>
      </w:pPr>
    </w:p>
    <w:p w14:paraId="2AA5CA65" w14:textId="77777777" w:rsidR="000A4409" w:rsidRPr="00EE5E25" w:rsidRDefault="000A4409" w:rsidP="00690193">
      <w:pPr>
        <w:spacing w:line="276" w:lineRule="auto"/>
        <w:rPr>
          <w:rFonts w:asciiTheme="minorHAnsi" w:hAnsiTheme="minorHAnsi" w:cstheme="minorHAnsi"/>
        </w:rPr>
      </w:pPr>
    </w:p>
    <w:p w14:paraId="355245E1" w14:textId="77777777" w:rsidR="000A4409" w:rsidRPr="00EE5E25" w:rsidRDefault="000A4409" w:rsidP="00690193">
      <w:pPr>
        <w:spacing w:line="276" w:lineRule="auto"/>
        <w:rPr>
          <w:rFonts w:asciiTheme="minorHAnsi" w:hAnsiTheme="minorHAnsi" w:cstheme="minorHAnsi"/>
        </w:rPr>
      </w:pPr>
    </w:p>
    <w:p w14:paraId="304FA3A1" w14:textId="77777777" w:rsidR="000A4409" w:rsidRPr="00EE5E25" w:rsidRDefault="000A4409" w:rsidP="00690193">
      <w:pPr>
        <w:spacing w:line="276" w:lineRule="auto"/>
        <w:rPr>
          <w:rFonts w:asciiTheme="minorHAnsi" w:hAnsiTheme="minorHAnsi" w:cstheme="minorHAnsi"/>
        </w:rPr>
      </w:pPr>
    </w:p>
    <w:p w14:paraId="7A4517A0" w14:textId="77777777" w:rsidR="000A4409" w:rsidRPr="00EE5E25" w:rsidRDefault="000A4409" w:rsidP="00690193">
      <w:pPr>
        <w:spacing w:line="276" w:lineRule="auto"/>
        <w:rPr>
          <w:rFonts w:asciiTheme="minorHAnsi" w:hAnsiTheme="minorHAnsi" w:cstheme="minorHAnsi"/>
        </w:rPr>
      </w:pPr>
    </w:p>
    <w:p w14:paraId="47A8418C" w14:textId="77777777" w:rsidR="000A4409" w:rsidRPr="00EE5E25" w:rsidRDefault="000A4409" w:rsidP="00690193">
      <w:pPr>
        <w:spacing w:line="276" w:lineRule="auto"/>
        <w:rPr>
          <w:rFonts w:asciiTheme="minorHAnsi" w:hAnsiTheme="minorHAnsi" w:cstheme="minorHAnsi"/>
        </w:rPr>
      </w:pPr>
    </w:p>
    <w:p w14:paraId="1CE76B68" w14:textId="77777777" w:rsidR="000A4409" w:rsidRPr="00EE5E25" w:rsidRDefault="000A4409" w:rsidP="00690193">
      <w:pPr>
        <w:spacing w:line="276" w:lineRule="auto"/>
        <w:rPr>
          <w:rFonts w:asciiTheme="minorHAnsi" w:hAnsiTheme="minorHAnsi" w:cstheme="minorHAnsi"/>
        </w:rPr>
      </w:pPr>
    </w:p>
    <w:p w14:paraId="75103C8F" w14:textId="77777777" w:rsidR="000A4409" w:rsidRPr="00EE5E25" w:rsidRDefault="000A4409" w:rsidP="00690193">
      <w:pPr>
        <w:spacing w:line="276" w:lineRule="auto"/>
        <w:rPr>
          <w:rFonts w:asciiTheme="minorHAnsi" w:hAnsiTheme="minorHAnsi" w:cstheme="minorHAnsi"/>
        </w:rPr>
      </w:pPr>
    </w:p>
    <w:p w14:paraId="0AF03A9B" w14:textId="77777777" w:rsidR="000A4409" w:rsidRDefault="000A4409" w:rsidP="00690193">
      <w:pPr>
        <w:spacing w:line="276" w:lineRule="auto"/>
        <w:rPr>
          <w:rFonts w:asciiTheme="minorHAnsi" w:hAnsiTheme="minorHAnsi" w:cstheme="minorHAnsi"/>
        </w:rPr>
      </w:pPr>
      <w:r w:rsidRPr="00EE5E25">
        <w:rPr>
          <w:rFonts w:asciiTheme="minorHAnsi" w:hAnsiTheme="minorHAnsi" w:cstheme="minorHAnsi"/>
        </w:rPr>
        <w:t>.........................................................................</w:t>
      </w:r>
      <w:r w:rsidRPr="00EE5E25">
        <w:rPr>
          <w:rFonts w:asciiTheme="minorHAnsi" w:hAnsiTheme="minorHAnsi" w:cstheme="minorHAnsi"/>
        </w:rPr>
        <w:tab/>
        <w:t>................................................................................</w:t>
      </w:r>
    </w:p>
    <w:p w14:paraId="03235BB7" w14:textId="7F4C515C" w:rsidR="00D70ADC" w:rsidRPr="00971669" w:rsidRDefault="00EC2882" w:rsidP="00690193">
      <w:pPr>
        <w:spacing w:line="276" w:lineRule="auto"/>
        <w:rPr>
          <w:rFonts w:asciiTheme="minorHAnsi" w:hAnsiTheme="minorHAnsi" w:cstheme="minorHAnsi"/>
          <w:sz w:val="22"/>
          <w:szCs w:val="22"/>
          <w:lang w:eastAsia="en-US"/>
        </w:rPr>
      </w:pPr>
      <w:r>
        <w:rPr>
          <w:rFonts w:asciiTheme="minorHAnsi" w:hAnsiTheme="minorHAnsi" w:cstheme="minorHAnsi"/>
          <w:sz w:val="22"/>
          <w:szCs w:val="22"/>
          <w:lang w:eastAsia="en-US"/>
        </w:rPr>
        <w:t xml:space="preserve">Ján Nosko </w:t>
      </w:r>
    </w:p>
    <w:p w14:paraId="070AA4BB" w14:textId="044FEC86" w:rsidR="00C754C7" w:rsidRDefault="00C754C7" w:rsidP="00690193">
      <w:pPr>
        <w:spacing w:line="276" w:lineRule="auto"/>
        <w:rPr>
          <w:rFonts w:asciiTheme="minorHAnsi" w:hAnsiTheme="minorHAnsi" w:cstheme="minorHAnsi"/>
          <w:sz w:val="22"/>
          <w:szCs w:val="22"/>
          <w:lang w:eastAsia="en-US"/>
        </w:rPr>
      </w:pPr>
      <w:r w:rsidRPr="00971669">
        <w:rPr>
          <w:rFonts w:asciiTheme="minorHAnsi" w:hAnsiTheme="minorHAnsi" w:cstheme="minorHAnsi"/>
          <w:sz w:val="22"/>
          <w:szCs w:val="22"/>
          <w:lang w:eastAsia="en-US"/>
        </w:rPr>
        <w:t xml:space="preserve">primátor Mesta </w:t>
      </w:r>
      <w:r w:rsidR="00EC2882">
        <w:rPr>
          <w:rFonts w:asciiTheme="minorHAnsi" w:hAnsiTheme="minorHAnsi" w:cstheme="minorHAnsi"/>
          <w:sz w:val="22"/>
          <w:szCs w:val="22"/>
          <w:lang w:eastAsia="en-US"/>
        </w:rPr>
        <w:t>Banská Bystrica</w:t>
      </w:r>
    </w:p>
    <w:p w14:paraId="093184E9" w14:textId="4BC482E9" w:rsidR="001E588D" w:rsidRDefault="001E588D" w:rsidP="00690193">
      <w:pPr>
        <w:spacing w:line="276" w:lineRule="auto"/>
        <w:rPr>
          <w:rFonts w:asciiTheme="minorHAnsi" w:hAnsiTheme="minorHAnsi" w:cstheme="minorHAnsi"/>
          <w:sz w:val="22"/>
          <w:szCs w:val="22"/>
          <w:lang w:eastAsia="en-US"/>
        </w:rPr>
      </w:pPr>
    </w:p>
    <w:p w14:paraId="4CDEFB30" w14:textId="21573269" w:rsidR="001E588D" w:rsidRDefault="001E588D" w:rsidP="00690193">
      <w:pPr>
        <w:spacing w:line="276" w:lineRule="auto"/>
        <w:rPr>
          <w:rFonts w:asciiTheme="minorHAnsi" w:hAnsiTheme="minorHAnsi" w:cstheme="minorHAnsi"/>
          <w:sz w:val="22"/>
          <w:szCs w:val="22"/>
          <w:lang w:eastAsia="en-US"/>
        </w:rPr>
      </w:pPr>
    </w:p>
    <w:p w14:paraId="2935B50C" w14:textId="0C6F4B1B" w:rsidR="001E588D" w:rsidRDefault="001E588D" w:rsidP="00690193">
      <w:pPr>
        <w:spacing w:line="276" w:lineRule="auto"/>
        <w:rPr>
          <w:rFonts w:asciiTheme="minorHAnsi" w:hAnsiTheme="minorHAnsi" w:cstheme="minorHAnsi"/>
          <w:sz w:val="22"/>
          <w:szCs w:val="22"/>
          <w:lang w:eastAsia="en-US"/>
        </w:rPr>
      </w:pPr>
    </w:p>
    <w:p w14:paraId="24A0F1B3" w14:textId="4D651DEB" w:rsidR="001E588D" w:rsidRDefault="001E588D" w:rsidP="00690193">
      <w:pPr>
        <w:spacing w:line="276" w:lineRule="auto"/>
        <w:rPr>
          <w:rFonts w:asciiTheme="minorHAnsi" w:hAnsiTheme="minorHAnsi" w:cstheme="minorHAnsi"/>
          <w:sz w:val="22"/>
          <w:szCs w:val="22"/>
          <w:lang w:eastAsia="en-US"/>
        </w:rPr>
      </w:pPr>
    </w:p>
    <w:p w14:paraId="3B399B8F" w14:textId="2C1198F6" w:rsidR="001E588D" w:rsidRDefault="001E588D" w:rsidP="00690193">
      <w:pPr>
        <w:spacing w:line="276" w:lineRule="auto"/>
        <w:rPr>
          <w:rFonts w:asciiTheme="minorHAnsi" w:hAnsiTheme="minorHAnsi" w:cstheme="minorHAnsi"/>
          <w:sz w:val="22"/>
          <w:szCs w:val="22"/>
          <w:lang w:eastAsia="en-US"/>
        </w:rPr>
      </w:pPr>
    </w:p>
    <w:p w14:paraId="3A25F14E" w14:textId="5CA7124E" w:rsidR="001E588D" w:rsidRDefault="001E588D" w:rsidP="00690193">
      <w:pPr>
        <w:spacing w:line="276" w:lineRule="auto"/>
        <w:rPr>
          <w:rFonts w:asciiTheme="minorHAnsi" w:hAnsiTheme="minorHAnsi" w:cstheme="minorHAnsi"/>
          <w:sz w:val="22"/>
          <w:szCs w:val="22"/>
          <w:lang w:eastAsia="en-US"/>
        </w:rPr>
      </w:pPr>
    </w:p>
    <w:p w14:paraId="3BE59DC6" w14:textId="72E28EC4" w:rsidR="001E588D" w:rsidRDefault="00513716" w:rsidP="00513716">
      <w:pPr>
        <w:rPr>
          <w:rFonts w:asciiTheme="minorHAnsi" w:hAnsiTheme="minorHAnsi" w:cstheme="minorHAnsi"/>
          <w:sz w:val="22"/>
          <w:szCs w:val="22"/>
          <w:lang w:eastAsia="en-US"/>
        </w:rPr>
      </w:pPr>
      <w:r>
        <w:rPr>
          <w:rFonts w:asciiTheme="minorHAnsi" w:hAnsiTheme="minorHAnsi" w:cstheme="minorHAnsi"/>
          <w:sz w:val="22"/>
          <w:szCs w:val="22"/>
          <w:lang w:eastAsia="en-US"/>
        </w:rPr>
        <w:br w:type="page"/>
      </w:r>
    </w:p>
    <w:p w14:paraId="0F427A4D" w14:textId="62CCFB62" w:rsidR="001E588D" w:rsidRPr="00971669" w:rsidRDefault="001E588D" w:rsidP="00690193">
      <w:pPr>
        <w:spacing w:line="276" w:lineRule="auto"/>
        <w:rPr>
          <w:rFonts w:asciiTheme="minorHAnsi" w:hAnsiTheme="minorHAnsi" w:cstheme="minorHAnsi"/>
          <w:sz w:val="22"/>
          <w:szCs w:val="22"/>
        </w:rPr>
      </w:pPr>
      <w:r>
        <w:rPr>
          <w:rFonts w:asciiTheme="minorHAnsi" w:hAnsiTheme="minorHAnsi" w:cstheme="minorHAnsi"/>
          <w:sz w:val="22"/>
          <w:szCs w:val="22"/>
          <w:lang w:eastAsia="en-US"/>
        </w:rPr>
        <w:lastRenderedPageBreak/>
        <w:t>Príloha č. 1 – Zoznam subdodávateľov</w:t>
      </w:r>
    </w:p>
    <w:sectPr w:rsidR="001E588D" w:rsidRPr="00971669">
      <w:footerReference w:type="even"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7DAFAC" w14:textId="77777777" w:rsidR="00F0506B" w:rsidRDefault="00F0506B" w:rsidP="00CF3E61">
      <w:r>
        <w:separator/>
      </w:r>
    </w:p>
  </w:endnote>
  <w:endnote w:type="continuationSeparator" w:id="0">
    <w:p w14:paraId="42C1C3D7" w14:textId="77777777" w:rsidR="00F0506B" w:rsidRDefault="00F0506B" w:rsidP="00CF3E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slostrany"/>
      </w:rPr>
      <w:id w:val="-1067337062"/>
      <w:docPartObj>
        <w:docPartGallery w:val="Page Numbers (Bottom of Page)"/>
        <w:docPartUnique/>
      </w:docPartObj>
    </w:sdtPr>
    <w:sdtEndPr>
      <w:rPr>
        <w:rStyle w:val="slostrany"/>
      </w:rPr>
    </w:sdtEndPr>
    <w:sdtContent>
      <w:p w14:paraId="16BFE0D3" w14:textId="2AC239F5" w:rsidR="00705245" w:rsidRDefault="00390915" w:rsidP="0020417A">
        <w:pPr>
          <w:pStyle w:val="Pta"/>
          <w:framePr w:wrap="none" w:vAnchor="text" w:hAnchor="margin" w:xAlign="right" w:y="1"/>
          <w:rPr>
            <w:rStyle w:val="slostrany"/>
          </w:rPr>
        </w:pPr>
        <w:r>
          <w:rPr>
            <w:rStyle w:val="slostrany"/>
          </w:rPr>
          <w:fldChar w:fldCharType="begin"/>
        </w:r>
        <w:r>
          <w:rPr>
            <w:rStyle w:val="slostrany"/>
          </w:rPr>
          <w:instrText xml:space="preserve"> PAGE </w:instrText>
        </w:r>
        <w:r>
          <w:rPr>
            <w:rStyle w:val="slostrany"/>
          </w:rPr>
          <w:fldChar w:fldCharType="separate"/>
        </w:r>
        <w:r w:rsidR="00004BD3">
          <w:rPr>
            <w:rStyle w:val="slostrany"/>
            <w:noProof/>
          </w:rPr>
          <w:t>1</w:t>
        </w:r>
        <w:r>
          <w:rPr>
            <w:rStyle w:val="slostrany"/>
          </w:rPr>
          <w:fldChar w:fldCharType="end"/>
        </w:r>
      </w:p>
    </w:sdtContent>
  </w:sdt>
  <w:p w14:paraId="5A20BAF8" w14:textId="77777777" w:rsidR="00705245" w:rsidRDefault="00FD19E5" w:rsidP="00705245">
    <w:pPr>
      <w:pStyle w:val="Pt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slostrany"/>
        <w:rFonts w:asciiTheme="minorHAnsi" w:hAnsiTheme="minorHAnsi" w:cstheme="minorHAnsi"/>
      </w:rPr>
      <w:id w:val="221801946"/>
      <w:docPartObj>
        <w:docPartGallery w:val="Page Numbers (Bottom of Page)"/>
        <w:docPartUnique/>
      </w:docPartObj>
    </w:sdtPr>
    <w:sdtEndPr>
      <w:rPr>
        <w:rStyle w:val="slostrany"/>
      </w:rPr>
    </w:sdtEndPr>
    <w:sdtContent>
      <w:p w14:paraId="1D1694E2" w14:textId="77777777" w:rsidR="00705245" w:rsidRPr="00705245" w:rsidRDefault="00390915" w:rsidP="0020417A">
        <w:pPr>
          <w:pStyle w:val="Pta"/>
          <w:framePr w:wrap="none" w:vAnchor="text" w:hAnchor="margin" w:xAlign="right" w:y="1"/>
          <w:rPr>
            <w:rStyle w:val="slostrany"/>
            <w:rFonts w:asciiTheme="minorHAnsi" w:hAnsiTheme="minorHAnsi" w:cstheme="minorHAnsi"/>
          </w:rPr>
        </w:pPr>
        <w:r w:rsidRPr="00705245">
          <w:rPr>
            <w:rStyle w:val="slostrany"/>
            <w:rFonts w:asciiTheme="minorHAnsi" w:hAnsiTheme="minorHAnsi" w:cstheme="minorHAnsi"/>
          </w:rPr>
          <w:fldChar w:fldCharType="begin"/>
        </w:r>
        <w:r w:rsidRPr="00705245">
          <w:rPr>
            <w:rStyle w:val="slostrany"/>
            <w:rFonts w:asciiTheme="minorHAnsi" w:hAnsiTheme="minorHAnsi" w:cstheme="minorHAnsi"/>
          </w:rPr>
          <w:instrText xml:space="preserve"> PAGE </w:instrText>
        </w:r>
        <w:r w:rsidRPr="00705245">
          <w:rPr>
            <w:rStyle w:val="slostrany"/>
            <w:rFonts w:asciiTheme="minorHAnsi" w:hAnsiTheme="minorHAnsi" w:cstheme="minorHAnsi"/>
          </w:rPr>
          <w:fldChar w:fldCharType="separate"/>
        </w:r>
        <w:r w:rsidR="004B09C9">
          <w:rPr>
            <w:rStyle w:val="slostrany"/>
            <w:rFonts w:asciiTheme="minorHAnsi" w:hAnsiTheme="minorHAnsi" w:cstheme="minorHAnsi"/>
            <w:noProof/>
          </w:rPr>
          <w:t>8</w:t>
        </w:r>
        <w:r w:rsidRPr="00705245">
          <w:rPr>
            <w:rStyle w:val="slostrany"/>
            <w:rFonts w:asciiTheme="minorHAnsi" w:hAnsiTheme="minorHAnsi" w:cstheme="minorHAnsi"/>
          </w:rPr>
          <w:fldChar w:fldCharType="end"/>
        </w:r>
      </w:p>
    </w:sdtContent>
  </w:sdt>
  <w:p w14:paraId="065A762D" w14:textId="77777777" w:rsidR="00705245" w:rsidRDefault="00FD19E5" w:rsidP="00705245">
    <w:pPr>
      <w:pStyle w:val="Pt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71812D" w14:textId="77777777" w:rsidR="00F0506B" w:rsidRDefault="00F0506B" w:rsidP="00CF3E61">
      <w:r>
        <w:separator/>
      </w:r>
    </w:p>
  </w:footnote>
  <w:footnote w:type="continuationSeparator" w:id="0">
    <w:p w14:paraId="31AD3DA5" w14:textId="77777777" w:rsidR="00F0506B" w:rsidRDefault="00F0506B" w:rsidP="00CF3E6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2E07CE"/>
    <w:multiLevelType w:val="hybridMultilevel"/>
    <w:tmpl w:val="4A08A8C8"/>
    <w:lvl w:ilvl="0" w:tplc="04C6A3D4">
      <w:start w:val="1"/>
      <w:numFmt w:val="bullet"/>
      <w:lvlText w:val="›"/>
      <w:lvlJc w:val="left"/>
      <w:pPr>
        <w:ind w:left="1353" w:hanging="360"/>
      </w:pPr>
      <w:rPr>
        <w:rFonts w:ascii="Symbol" w:hAnsi="Symbol" w:hint="default"/>
        <w:color w:val="auto"/>
      </w:rPr>
    </w:lvl>
    <w:lvl w:ilvl="1" w:tplc="041B0003" w:tentative="1">
      <w:start w:val="1"/>
      <w:numFmt w:val="bullet"/>
      <w:lvlText w:val="o"/>
      <w:lvlJc w:val="left"/>
      <w:pPr>
        <w:ind w:left="2786" w:hanging="360"/>
      </w:pPr>
      <w:rPr>
        <w:rFonts w:ascii="Courier New" w:hAnsi="Courier New" w:cs="Courier New" w:hint="default"/>
      </w:rPr>
    </w:lvl>
    <w:lvl w:ilvl="2" w:tplc="041B0005" w:tentative="1">
      <w:start w:val="1"/>
      <w:numFmt w:val="bullet"/>
      <w:lvlText w:val=""/>
      <w:lvlJc w:val="left"/>
      <w:pPr>
        <w:ind w:left="3506" w:hanging="360"/>
      </w:pPr>
      <w:rPr>
        <w:rFonts w:ascii="Wingdings" w:hAnsi="Wingdings" w:hint="default"/>
      </w:rPr>
    </w:lvl>
    <w:lvl w:ilvl="3" w:tplc="041B0001" w:tentative="1">
      <w:start w:val="1"/>
      <w:numFmt w:val="bullet"/>
      <w:lvlText w:val=""/>
      <w:lvlJc w:val="left"/>
      <w:pPr>
        <w:ind w:left="4226" w:hanging="360"/>
      </w:pPr>
      <w:rPr>
        <w:rFonts w:ascii="Symbol" w:hAnsi="Symbol" w:hint="default"/>
      </w:rPr>
    </w:lvl>
    <w:lvl w:ilvl="4" w:tplc="041B0003" w:tentative="1">
      <w:start w:val="1"/>
      <w:numFmt w:val="bullet"/>
      <w:lvlText w:val="o"/>
      <w:lvlJc w:val="left"/>
      <w:pPr>
        <w:ind w:left="4946" w:hanging="360"/>
      </w:pPr>
      <w:rPr>
        <w:rFonts w:ascii="Courier New" w:hAnsi="Courier New" w:cs="Courier New" w:hint="default"/>
      </w:rPr>
    </w:lvl>
    <w:lvl w:ilvl="5" w:tplc="041B0005" w:tentative="1">
      <w:start w:val="1"/>
      <w:numFmt w:val="bullet"/>
      <w:lvlText w:val=""/>
      <w:lvlJc w:val="left"/>
      <w:pPr>
        <w:ind w:left="5666" w:hanging="360"/>
      </w:pPr>
      <w:rPr>
        <w:rFonts w:ascii="Wingdings" w:hAnsi="Wingdings" w:hint="default"/>
      </w:rPr>
    </w:lvl>
    <w:lvl w:ilvl="6" w:tplc="041B0001" w:tentative="1">
      <w:start w:val="1"/>
      <w:numFmt w:val="bullet"/>
      <w:lvlText w:val=""/>
      <w:lvlJc w:val="left"/>
      <w:pPr>
        <w:ind w:left="6386" w:hanging="360"/>
      </w:pPr>
      <w:rPr>
        <w:rFonts w:ascii="Symbol" w:hAnsi="Symbol" w:hint="default"/>
      </w:rPr>
    </w:lvl>
    <w:lvl w:ilvl="7" w:tplc="041B0003" w:tentative="1">
      <w:start w:val="1"/>
      <w:numFmt w:val="bullet"/>
      <w:lvlText w:val="o"/>
      <w:lvlJc w:val="left"/>
      <w:pPr>
        <w:ind w:left="7106" w:hanging="360"/>
      </w:pPr>
      <w:rPr>
        <w:rFonts w:ascii="Courier New" w:hAnsi="Courier New" w:cs="Courier New" w:hint="default"/>
      </w:rPr>
    </w:lvl>
    <w:lvl w:ilvl="8" w:tplc="041B0005" w:tentative="1">
      <w:start w:val="1"/>
      <w:numFmt w:val="bullet"/>
      <w:lvlText w:val=""/>
      <w:lvlJc w:val="left"/>
      <w:pPr>
        <w:ind w:left="7826" w:hanging="360"/>
      </w:pPr>
      <w:rPr>
        <w:rFonts w:ascii="Wingdings" w:hAnsi="Wingdings" w:hint="default"/>
      </w:rPr>
    </w:lvl>
  </w:abstractNum>
  <w:abstractNum w:abstractNumId="1" w15:restartNumberingAfterBreak="0">
    <w:nsid w:val="09937842"/>
    <w:multiLevelType w:val="hybridMultilevel"/>
    <w:tmpl w:val="97200E02"/>
    <w:lvl w:ilvl="0" w:tplc="04C6A3D4">
      <w:start w:val="1"/>
      <w:numFmt w:val="bullet"/>
      <w:lvlText w:val="›"/>
      <w:lvlJc w:val="left"/>
      <w:pPr>
        <w:ind w:left="1433" w:hanging="360"/>
      </w:pPr>
      <w:rPr>
        <w:rFonts w:ascii="Symbol" w:hAnsi="Symbol" w:hint="default"/>
        <w:color w:val="auto"/>
      </w:rPr>
    </w:lvl>
    <w:lvl w:ilvl="1" w:tplc="041B0003">
      <w:start w:val="1"/>
      <w:numFmt w:val="bullet"/>
      <w:lvlText w:val="o"/>
      <w:lvlJc w:val="left"/>
      <w:pPr>
        <w:ind w:left="2153" w:hanging="360"/>
      </w:pPr>
      <w:rPr>
        <w:rFonts w:ascii="Courier New" w:hAnsi="Courier New" w:cs="Courier New" w:hint="default"/>
      </w:rPr>
    </w:lvl>
    <w:lvl w:ilvl="2" w:tplc="041B0005" w:tentative="1">
      <w:start w:val="1"/>
      <w:numFmt w:val="bullet"/>
      <w:lvlText w:val=""/>
      <w:lvlJc w:val="left"/>
      <w:pPr>
        <w:ind w:left="2873" w:hanging="360"/>
      </w:pPr>
      <w:rPr>
        <w:rFonts w:ascii="Wingdings" w:hAnsi="Wingdings" w:hint="default"/>
      </w:rPr>
    </w:lvl>
    <w:lvl w:ilvl="3" w:tplc="041B0001" w:tentative="1">
      <w:start w:val="1"/>
      <w:numFmt w:val="bullet"/>
      <w:lvlText w:val=""/>
      <w:lvlJc w:val="left"/>
      <w:pPr>
        <w:ind w:left="3593" w:hanging="360"/>
      </w:pPr>
      <w:rPr>
        <w:rFonts w:ascii="Symbol" w:hAnsi="Symbol" w:hint="default"/>
      </w:rPr>
    </w:lvl>
    <w:lvl w:ilvl="4" w:tplc="041B0003" w:tentative="1">
      <w:start w:val="1"/>
      <w:numFmt w:val="bullet"/>
      <w:lvlText w:val="o"/>
      <w:lvlJc w:val="left"/>
      <w:pPr>
        <w:ind w:left="4313" w:hanging="360"/>
      </w:pPr>
      <w:rPr>
        <w:rFonts w:ascii="Courier New" w:hAnsi="Courier New" w:cs="Courier New" w:hint="default"/>
      </w:rPr>
    </w:lvl>
    <w:lvl w:ilvl="5" w:tplc="041B0005" w:tentative="1">
      <w:start w:val="1"/>
      <w:numFmt w:val="bullet"/>
      <w:lvlText w:val=""/>
      <w:lvlJc w:val="left"/>
      <w:pPr>
        <w:ind w:left="5033" w:hanging="360"/>
      </w:pPr>
      <w:rPr>
        <w:rFonts w:ascii="Wingdings" w:hAnsi="Wingdings" w:hint="default"/>
      </w:rPr>
    </w:lvl>
    <w:lvl w:ilvl="6" w:tplc="041B0001" w:tentative="1">
      <w:start w:val="1"/>
      <w:numFmt w:val="bullet"/>
      <w:lvlText w:val=""/>
      <w:lvlJc w:val="left"/>
      <w:pPr>
        <w:ind w:left="5753" w:hanging="360"/>
      </w:pPr>
      <w:rPr>
        <w:rFonts w:ascii="Symbol" w:hAnsi="Symbol" w:hint="default"/>
      </w:rPr>
    </w:lvl>
    <w:lvl w:ilvl="7" w:tplc="041B0003" w:tentative="1">
      <w:start w:val="1"/>
      <w:numFmt w:val="bullet"/>
      <w:lvlText w:val="o"/>
      <w:lvlJc w:val="left"/>
      <w:pPr>
        <w:ind w:left="6473" w:hanging="360"/>
      </w:pPr>
      <w:rPr>
        <w:rFonts w:ascii="Courier New" w:hAnsi="Courier New" w:cs="Courier New" w:hint="default"/>
      </w:rPr>
    </w:lvl>
    <w:lvl w:ilvl="8" w:tplc="041B0005" w:tentative="1">
      <w:start w:val="1"/>
      <w:numFmt w:val="bullet"/>
      <w:lvlText w:val=""/>
      <w:lvlJc w:val="left"/>
      <w:pPr>
        <w:ind w:left="7193" w:hanging="360"/>
      </w:pPr>
      <w:rPr>
        <w:rFonts w:ascii="Wingdings" w:hAnsi="Wingdings" w:hint="default"/>
      </w:rPr>
    </w:lvl>
  </w:abstractNum>
  <w:abstractNum w:abstractNumId="2" w15:restartNumberingAfterBreak="0">
    <w:nsid w:val="15DC3EC6"/>
    <w:multiLevelType w:val="hybridMultilevel"/>
    <w:tmpl w:val="B274B292"/>
    <w:lvl w:ilvl="0" w:tplc="F6E0A89A">
      <w:start w:val="1"/>
      <w:numFmt w:val="lowerLetter"/>
      <w:lvlText w:val="%1."/>
      <w:lvlJc w:val="left"/>
      <w:pPr>
        <w:ind w:left="1494" w:hanging="360"/>
      </w:pPr>
      <w:rPr>
        <w:rFonts w:hint="default"/>
      </w:rPr>
    </w:lvl>
    <w:lvl w:ilvl="1" w:tplc="041B0019" w:tentative="1">
      <w:start w:val="1"/>
      <w:numFmt w:val="lowerLetter"/>
      <w:lvlText w:val="%2."/>
      <w:lvlJc w:val="left"/>
      <w:pPr>
        <w:ind w:left="2214" w:hanging="360"/>
      </w:pPr>
    </w:lvl>
    <w:lvl w:ilvl="2" w:tplc="041B001B" w:tentative="1">
      <w:start w:val="1"/>
      <w:numFmt w:val="lowerRoman"/>
      <w:lvlText w:val="%3."/>
      <w:lvlJc w:val="right"/>
      <w:pPr>
        <w:ind w:left="2934" w:hanging="180"/>
      </w:pPr>
    </w:lvl>
    <w:lvl w:ilvl="3" w:tplc="041B000F" w:tentative="1">
      <w:start w:val="1"/>
      <w:numFmt w:val="decimal"/>
      <w:lvlText w:val="%4."/>
      <w:lvlJc w:val="left"/>
      <w:pPr>
        <w:ind w:left="3654" w:hanging="360"/>
      </w:pPr>
    </w:lvl>
    <w:lvl w:ilvl="4" w:tplc="041B0019" w:tentative="1">
      <w:start w:val="1"/>
      <w:numFmt w:val="lowerLetter"/>
      <w:lvlText w:val="%5."/>
      <w:lvlJc w:val="left"/>
      <w:pPr>
        <w:ind w:left="4374" w:hanging="360"/>
      </w:pPr>
    </w:lvl>
    <w:lvl w:ilvl="5" w:tplc="041B001B" w:tentative="1">
      <w:start w:val="1"/>
      <w:numFmt w:val="lowerRoman"/>
      <w:lvlText w:val="%6."/>
      <w:lvlJc w:val="right"/>
      <w:pPr>
        <w:ind w:left="5094" w:hanging="180"/>
      </w:pPr>
    </w:lvl>
    <w:lvl w:ilvl="6" w:tplc="041B000F" w:tentative="1">
      <w:start w:val="1"/>
      <w:numFmt w:val="decimal"/>
      <w:lvlText w:val="%7."/>
      <w:lvlJc w:val="left"/>
      <w:pPr>
        <w:ind w:left="5814" w:hanging="360"/>
      </w:pPr>
    </w:lvl>
    <w:lvl w:ilvl="7" w:tplc="041B0019" w:tentative="1">
      <w:start w:val="1"/>
      <w:numFmt w:val="lowerLetter"/>
      <w:lvlText w:val="%8."/>
      <w:lvlJc w:val="left"/>
      <w:pPr>
        <w:ind w:left="6534" w:hanging="360"/>
      </w:pPr>
    </w:lvl>
    <w:lvl w:ilvl="8" w:tplc="041B001B" w:tentative="1">
      <w:start w:val="1"/>
      <w:numFmt w:val="lowerRoman"/>
      <w:lvlText w:val="%9."/>
      <w:lvlJc w:val="right"/>
      <w:pPr>
        <w:ind w:left="7254" w:hanging="180"/>
      </w:pPr>
    </w:lvl>
  </w:abstractNum>
  <w:abstractNum w:abstractNumId="3" w15:restartNumberingAfterBreak="0">
    <w:nsid w:val="1BC8055F"/>
    <w:multiLevelType w:val="hybridMultilevel"/>
    <w:tmpl w:val="6B1EB64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320060A9"/>
    <w:multiLevelType w:val="multilevel"/>
    <w:tmpl w:val="17D83D36"/>
    <w:lvl w:ilvl="0">
      <w:start w:val="11"/>
      <w:numFmt w:val="decimal"/>
      <w:lvlText w:val="%1."/>
      <w:lvlJc w:val="left"/>
      <w:pPr>
        <w:ind w:left="440" w:hanging="440"/>
      </w:pPr>
      <w:rPr>
        <w:rFonts w:hint="default"/>
      </w:rPr>
    </w:lvl>
    <w:lvl w:ilvl="1">
      <w:start w:val="9"/>
      <w:numFmt w:val="decimal"/>
      <w:lvlText w:val="%1.%2."/>
      <w:lvlJc w:val="left"/>
      <w:pPr>
        <w:ind w:left="440" w:hanging="4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326B0086"/>
    <w:multiLevelType w:val="multilevel"/>
    <w:tmpl w:val="64745270"/>
    <w:lvl w:ilvl="0">
      <w:start w:val="11"/>
      <w:numFmt w:val="decimal"/>
      <w:lvlText w:val="%1."/>
      <w:lvlJc w:val="left"/>
      <w:pPr>
        <w:ind w:left="440" w:hanging="440"/>
      </w:pPr>
      <w:rPr>
        <w:rFonts w:hint="default"/>
      </w:rPr>
    </w:lvl>
    <w:lvl w:ilvl="1">
      <w:start w:val="7"/>
      <w:numFmt w:val="decimal"/>
      <w:lvlText w:val="%1.%2."/>
      <w:lvlJc w:val="left"/>
      <w:pPr>
        <w:ind w:left="440" w:hanging="4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41A05150"/>
    <w:multiLevelType w:val="hybridMultilevel"/>
    <w:tmpl w:val="C4569CA2"/>
    <w:lvl w:ilvl="0" w:tplc="3DCAD152">
      <w:start w:val="5"/>
      <w:numFmt w:val="bullet"/>
      <w:lvlText w:val="-"/>
      <w:lvlJc w:val="left"/>
      <w:pPr>
        <w:ind w:left="1068" w:hanging="360"/>
      </w:pPr>
      <w:rPr>
        <w:rFonts w:ascii="Calibri" w:eastAsia="Times New Roman" w:hAnsi="Calibri" w:cs="Calibri" w:hint="default"/>
      </w:rPr>
    </w:lvl>
    <w:lvl w:ilvl="1" w:tplc="041B0003" w:tentative="1">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7" w15:restartNumberingAfterBreak="0">
    <w:nsid w:val="4B5A7DA1"/>
    <w:multiLevelType w:val="hybridMultilevel"/>
    <w:tmpl w:val="96D603B2"/>
    <w:lvl w:ilvl="0" w:tplc="04C6A3D4">
      <w:start w:val="1"/>
      <w:numFmt w:val="bullet"/>
      <w:lvlText w:val="›"/>
      <w:lvlJc w:val="left"/>
      <w:pPr>
        <w:ind w:left="2418" w:hanging="360"/>
      </w:pPr>
      <w:rPr>
        <w:rFonts w:ascii="Symbol" w:hAnsi="Symbol" w:hint="default"/>
        <w:color w:val="auto"/>
      </w:rPr>
    </w:lvl>
    <w:lvl w:ilvl="1" w:tplc="041B0003" w:tentative="1">
      <w:start w:val="1"/>
      <w:numFmt w:val="bullet"/>
      <w:lvlText w:val="o"/>
      <w:lvlJc w:val="left"/>
      <w:pPr>
        <w:ind w:left="3138" w:hanging="360"/>
      </w:pPr>
      <w:rPr>
        <w:rFonts w:ascii="Courier New" w:hAnsi="Courier New" w:cs="Courier New" w:hint="default"/>
      </w:rPr>
    </w:lvl>
    <w:lvl w:ilvl="2" w:tplc="041B0005" w:tentative="1">
      <w:start w:val="1"/>
      <w:numFmt w:val="bullet"/>
      <w:lvlText w:val=""/>
      <w:lvlJc w:val="left"/>
      <w:pPr>
        <w:ind w:left="3858" w:hanging="360"/>
      </w:pPr>
      <w:rPr>
        <w:rFonts w:ascii="Wingdings" w:hAnsi="Wingdings" w:hint="default"/>
      </w:rPr>
    </w:lvl>
    <w:lvl w:ilvl="3" w:tplc="041B0001" w:tentative="1">
      <w:start w:val="1"/>
      <w:numFmt w:val="bullet"/>
      <w:lvlText w:val=""/>
      <w:lvlJc w:val="left"/>
      <w:pPr>
        <w:ind w:left="4578" w:hanging="360"/>
      </w:pPr>
      <w:rPr>
        <w:rFonts w:ascii="Symbol" w:hAnsi="Symbol" w:hint="default"/>
      </w:rPr>
    </w:lvl>
    <w:lvl w:ilvl="4" w:tplc="041B0003" w:tentative="1">
      <w:start w:val="1"/>
      <w:numFmt w:val="bullet"/>
      <w:lvlText w:val="o"/>
      <w:lvlJc w:val="left"/>
      <w:pPr>
        <w:ind w:left="5298" w:hanging="360"/>
      </w:pPr>
      <w:rPr>
        <w:rFonts w:ascii="Courier New" w:hAnsi="Courier New" w:cs="Courier New" w:hint="default"/>
      </w:rPr>
    </w:lvl>
    <w:lvl w:ilvl="5" w:tplc="041B0005" w:tentative="1">
      <w:start w:val="1"/>
      <w:numFmt w:val="bullet"/>
      <w:lvlText w:val=""/>
      <w:lvlJc w:val="left"/>
      <w:pPr>
        <w:ind w:left="6018" w:hanging="360"/>
      </w:pPr>
      <w:rPr>
        <w:rFonts w:ascii="Wingdings" w:hAnsi="Wingdings" w:hint="default"/>
      </w:rPr>
    </w:lvl>
    <w:lvl w:ilvl="6" w:tplc="041B0001" w:tentative="1">
      <w:start w:val="1"/>
      <w:numFmt w:val="bullet"/>
      <w:lvlText w:val=""/>
      <w:lvlJc w:val="left"/>
      <w:pPr>
        <w:ind w:left="6738" w:hanging="360"/>
      </w:pPr>
      <w:rPr>
        <w:rFonts w:ascii="Symbol" w:hAnsi="Symbol" w:hint="default"/>
      </w:rPr>
    </w:lvl>
    <w:lvl w:ilvl="7" w:tplc="041B0003" w:tentative="1">
      <w:start w:val="1"/>
      <w:numFmt w:val="bullet"/>
      <w:lvlText w:val="o"/>
      <w:lvlJc w:val="left"/>
      <w:pPr>
        <w:ind w:left="7458" w:hanging="360"/>
      </w:pPr>
      <w:rPr>
        <w:rFonts w:ascii="Courier New" w:hAnsi="Courier New" w:cs="Courier New" w:hint="default"/>
      </w:rPr>
    </w:lvl>
    <w:lvl w:ilvl="8" w:tplc="041B0005" w:tentative="1">
      <w:start w:val="1"/>
      <w:numFmt w:val="bullet"/>
      <w:lvlText w:val=""/>
      <w:lvlJc w:val="left"/>
      <w:pPr>
        <w:ind w:left="8178" w:hanging="360"/>
      </w:pPr>
      <w:rPr>
        <w:rFonts w:ascii="Wingdings" w:hAnsi="Wingdings" w:hint="default"/>
      </w:rPr>
    </w:lvl>
  </w:abstractNum>
  <w:abstractNum w:abstractNumId="8" w15:restartNumberingAfterBreak="0">
    <w:nsid w:val="657E7197"/>
    <w:multiLevelType w:val="hybridMultilevel"/>
    <w:tmpl w:val="2C4E05EC"/>
    <w:lvl w:ilvl="0" w:tplc="5ACC9816">
      <w:numFmt w:val="bullet"/>
      <w:lvlText w:val="-"/>
      <w:lvlJc w:val="left"/>
      <w:pPr>
        <w:ind w:left="786" w:hanging="360"/>
      </w:pPr>
      <w:rPr>
        <w:rFonts w:ascii="Calibri" w:eastAsia="Times New Roman" w:hAnsi="Calibri" w:cs="Calibri" w:hint="default"/>
      </w:rPr>
    </w:lvl>
    <w:lvl w:ilvl="1" w:tplc="041B0003" w:tentative="1">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9" w15:restartNumberingAfterBreak="0">
    <w:nsid w:val="710B01B0"/>
    <w:multiLevelType w:val="multilevel"/>
    <w:tmpl w:val="ED3A8C56"/>
    <w:lvl w:ilvl="0">
      <w:start w:val="11"/>
      <w:numFmt w:val="decimal"/>
      <w:lvlText w:val="%1."/>
      <w:lvlJc w:val="left"/>
      <w:pPr>
        <w:ind w:left="440" w:hanging="440"/>
      </w:pPr>
      <w:rPr>
        <w:rFonts w:hint="default"/>
      </w:rPr>
    </w:lvl>
    <w:lvl w:ilvl="1">
      <w:start w:val="9"/>
      <w:numFmt w:val="decimal"/>
      <w:lvlText w:val="%1.%2."/>
      <w:lvlJc w:val="left"/>
      <w:pPr>
        <w:ind w:left="1160" w:hanging="44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0" w15:restartNumberingAfterBreak="0">
    <w:nsid w:val="78151C01"/>
    <w:multiLevelType w:val="hybridMultilevel"/>
    <w:tmpl w:val="F618A73C"/>
    <w:lvl w:ilvl="0" w:tplc="FE5A56F2">
      <w:start w:val="1"/>
      <w:numFmt w:val="bullet"/>
      <w:lvlText w:val="›"/>
      <w:lvlJc w:val="left"/>
      <w:pPr>
        <w:ind w:left="1146" w:hanging="360"/>
      </w:pPr>
      <w:rPr>
        <w:rFonts w:ascii="Cambr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16cid:durableId="1626694968">
    <w:abstractNumId w:val="10"/>
  </w:num>
  <w:num w:numId="2" w16cid:durableId="56127220">
    <w:abstractNumId w:val="7"/>
  </w:num>
  <w:num w:numId="3" w16cid:durableId="655063442">
    <w:abstractNumId w:val="8"/>
  </w:num>
  <w:num w:numId="4" w16cid:durableId="1585915703">
    <w:abstractNumId w:val="0"/>
  </w:num>
  <w:num w:numId="5" w16cid:durableId="751507095">
    <w:abstractNumId w:val="1"/>
  </w:num>
  <w:num w:numId="6" w16cid:durableId="1284144304">
    <w:abstractNumId w:val="6"/>
  </w:num>
  <w:num w:numId="7" w16cid:durableId="409742582">
    <w:abstractNumId w:val="2"/>
  </w:num>
  <w:num w:numId="8" w16cid:durableId="143133477">
    <w:abstractNumId w:val="3"/>
  </w:num>
  <w:num w:numId="9" w16cid:durableId="117916928">
    <w:abstractNumId w:val="5"/>
  </w:num>
  <w:num w:numId="10" w16cid:durableId="1174077595">
    <w:abstractNumId w:val="4"/>
  </w:num>
  <w:num w:numId="11" w16cid:durableId="81575644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3E61"/>
    <w:rsid w:val="00001484"/>
    <w:rsid w:val="00004BD3"/>
    <w:rsid w:val="00046992"/>
    <w:rsid w:val="000A0EBC"/>
    <w:rsid w:val="000A4409"/>
    <w:rsid w:val="000B6D9B"/>
    <w:rsid w:val="000D246C"/>
    <w:rsid w:val="0010270A"/>
    <w:rsid w:val="00106555"/>
    <w:rsid w:val="00106607"/>
    <w:rsid w:val="00171DE6"/>
    <w:rsid w:val="001E588D"/>
    <w:rsid w:val="00204F84"/>
    <w:rsid w:val="0020688F"/>
    <w:rsid w:val="002154AD"/>
    <w:rsid w:val="0022255C"/>
    <w:rsid w:val="002277D5"/>
    <w:rsid w:val="00252159"/>
    <w:rsid w:val="00254262"/>
    <w:rsid w:val="002669B5"/>
    <w:rsid w:val="00292ECC"/>
    <w:rsid w:val="002D30BA"/>
    <w:rsid w:val="002D5840"/>
    <w:rsid w:val="002F500E"/>
    <w:rsid w:val="003354E3"/>
    <w:rsid w:val="00337728"/>
    <w:rsid w:val="00356347"/>
    <w:rsid w:val="003614B2"/>
    <w:rsid w:val="00361A9A"/>
    <w:rsid w:val="0037021A"/>
    <w:rsid w:val="003843E2"/>
    <w:rsid w:val="00390915"/>
    <w:rsid w:val="003B035F"/>
    <w:rsid w:val="003D2D93"/>
    <w:rsid w:val="00437C6F"/>
    <w:rsid w:val="00457953"/>
    <w:rsid w:val="0046102C"/>
    <w:rsid w:val="0046141F"/>
    <w:rsid w:val="00467EB4"/>
    <w:rsid w:val="004767B0"/>
    <w:rsid w:val="004A7715"/>
    <w:rsid w:val="004B09C9"/>
    <w:rsid w:val="004D0C09"/>
    <w:rsid w:val="00513716"/>
    <w:rsid w:val="00527839"/>
    <w:rsid w:val="00545264"/>
    <w:rsid w:val="00553A3B"/>
    <w:rsid w:val="00573357"/>
    <w:rsid w:val="00582F1A"/>
    <w:rsid w:val="00591A5E"/>
    <w:rsid w:val="005B1AAA"/>
    <w:rsid w:val="005B4219"/>
    <w:rsid w:val="005B75F2"/>
    <w:rsid w:val="005D5CF0"/>
    <w:rsid w:val="005D645A"/>
    <w:rsid w:val="005E1965"/>
    <w:rsid w:val="005E3706"/>
    <w:rsid w:val="00600681"/>
    <w:rsid w:val="00644027"/>
    <w:rsid w:val="00651866"/>
    <w:rsid w:val="00664590"/>
    <w:rsid w:val="00680EBB"/>
    <w:rsid w:val="00682E71"/>
    <w:rsid w:val="00690193"/>
    <w:rsid w:val="006A0291"/>
    <w:rsid w:val="006A47BA"/>
    <w:rsid w:val="006B47F3"/>
    <w:rsid w:val="006C35E6"/>
    <w:rsid w:val="006C64B8"/>
    <w:rsid w:val="006D53E9"/>
    <w:rsid w:val="00701620"/>
    <w:rsid w:val="00716A72"/>
    <w:rsid w:val="007676BB"/>
    <w:rsid w:val="007C581C"/>
    <w:rsid w:val="007C7F20"/>
    <w:rsid w:val="007D3AE7"/>
    <w:rsid w:val="00823903"/>
    <w:rsid w:val="008365E3"/>
    <w:rsid w:val="008622C7"/>
    <w:rsid w:val="008C2C86"/>
    <w:rsid w:val="008C5D01"/>
    <w:rsid w:val="008E5BF4"/>
    <w:rsid w:val="008E6462"/>
    <w:rsid w:val="008E65A4"/>
    <w:rsid w:val="008F59D6"/>
    <w:rsid w:val="0090383D"/>
    <w:rsid w:val="009044A5"/>
    <w:rsid w:val="009558C9"/>
    <w:rsid w:val="00961732"/>
    <w:rsid w:val="00971669"/>
    <w:rsid w:val="009B0E6F"/>
    <w:rsid w:val="009B76AB"/>
    <w:rsid w:val="009C5651"/>
    <w:rsid w:val="009C73AF"/>
    <w:rsid w:val="009D7411"/>
    <w:rsid w:val="009E6058"/>
    <w:rsid w:val="00A223C5"/>
    <w:rsid w:val="00A715B0"/>
    <w:rsid w:val="00A951CC"/>
    <w:rsid w:val="00AB1BC8"/>
    <w:rsid w:val="00AD1F22"/>
    <w:rsid w:val="00AD3E8B"/>
    <w:rsid w:val="00AD7BBF"/>
    <w:rsid w:val="00AE0167"/>
    <w:rsid w:val="00AE6584"/>
    <w:rsid w:val="00B0363F"/>
    <w:rsid w:val="00B03F8A"/>
    <w:rsid w:val="00B47BEB"/>
    <w:rsid w:val="00B66498"/>
    <w:rsid w:val="00B75A69"/>
    <w:rsid w:val="00B82B34"/>
    <w:rsid w:val="00BD5A85"/>
    <w:rsid w:val="00BF434C"/>
    <w:rsid w:val="00BF57AB"/>
    <w:rsid w:val="00C0193D"/>
    <w:rsid w:val="00C05FDB"/>
    <w:rsid w:val="00C101CF"/>
    <w:rsid w:val="00C43804"/>
    <w:rsid w:val="00C4702F"/>
    <w:rsid w:val="00C67692"/>
    <w:rsid w:val="00C753D8"/>
    <w:rsid w:val="00C754C7"/>
    <w:rsid w:val="00C90F1A"/>
    <w:rsid w:val="00CD586A"/>
    <w:rsid w:val="00CE378A"/>
    <w:rsid w:val="00CF3E61"/>
    <w:rsid w:val="00D372C9"/>
    <w:rsid w:val="00D43111"/>
    <w:rsid w:val="00D63D1B"/>
    <w:rsid w:val="00D70ADC"/>
    <w:rsid w:val="00D76785"/>
    <w:rsid w:val="00DA2863"/>
    <w:rsid w:val="00DE4F84"/>
    <w:rsid w:val="00E15508"/>
    <w:rsid w:val="00E27AA7"/>
    <w:rsid w:val="00E579D7"/>
    <w:rsid w:val="00E72F61"/>
    <w:rsid w:val="00E75F6B"/>
    <w:rsid w:val="00E76142"/>
    <w:rsid w:val="00E829A7"/>
    <w:rsid w:val="00E8782A"/>
    <w:rsid w:val="00E93463"/>
    <w:rsid w:val="00EA265C"/>
    <w:rsid w:val="00EC0F03"/>
    <w:rsid w:val="00EC2882"/>
    <w:rsid w:val="00ED4844"/>
    <w:rsid w:val="00ED4A8D"/>
    <w:rsid w:val="00EE5E25"/>
    <w:rsid w:val="00F0506B"/>
    <w:rsid w:val="00F06A78"/>
    <w:rsid w:val="00F340F2"/>
    <w:rsid w:val="00F42696"/>
    <w:rsid w:val="00F63438"/>
    <w:rsid w:val="00F974D6"/>
    <w:rsid w:val="00FD19E5"/>
    <w:rsid w:val="00FD447D"/>
    <w:rsid w:val="00FE301B"/>
    <w:rsid w:val="00FE5D71"/>
    <w:rsid w:val="00FF594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50AE0A"/>
  <w14:defaultImageDpi w14:val="32767"/>
  <w15:docId w15:val="{06A77895-0F6C-1746-A6FD-1FD2B2C21D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sk-SK"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CF3E61"/>
    <w:rPr>
      <w:rFonts w:ascii="Times New Roman" w:eastAsia="Times New Roman" w:hAnsi="Times New Roman" w:cs="Times New Roman"/>
      <w:sz w:val="20"/>
      <w:szCs w:val="20"/>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unhideWhenUsed/>
    <w:rsid w:val="00CF3E61"/>
    <w:pPr>
      <w:tabs>
        <w:tab w:val="center" w:pos="4536"/>
        <w:tab w:val="right" w:pos="9072"/>
      </w:tabs>
    </w:pPr>
  </w:style>
  <w:style w:type="character" w:customStyle="1" w:styleId="HlavikaChar">
    <w:name w:val="Hlavička Char"/>
    <w:basedOn w:val="Predvolenpsmoodseku"/>
    <w:link w:val="Hlavika"/>
    <w:rsid w:val="00CF3E61"/>
    <w:rPr>
      <w:rFonts w:ascii="Times New Roman" w:eastAsia="Times New Roman" w:hAnsi="Times New Roman" w:cs="Times New Roman"/>
      <w:sz w:val="20"/>
      <w:szCs w:val="20"/>
      <w:lang w:eastAsia="sk-SK"/>
    </w:rPr>
  </w:style>
  <w:style w:type="paragraph" w:styleId="Pta">
    <w:name w:val="footer"/>
    <w:basedOn w:val="Normlny"/>
    <w:link w:val="PtaChar"/>
    <w:uiPriority w:val="99"/>
    <w:unhideWhenUsed/>
    <w:rsid w:val="00CF3E61"/>
    <w:pPr>
      <w:tabs>
        <w:tab w:val="center" w:pos="4536"/>
        <w:tab w:val="right" w:pos="9072"/>
      </w:tabs>
    </w:pPr>
  </w:style>
  <w:style w:type="character" w:customStyle="1" w:styleId="PtaChar">
    <w:name w:val="Päta Char"/>
    <w:basedOn w:val="Predvolenpsmoodseku"/>
    <w:link w:val="Pta"/>
    <w:uiPriority w:val="99"/>
    <w:rsid w:val="00CF3E61"/>
    <w:rPr>
      <w:rFonts w:ascii="Times New Roman" w:eastAsia="Times New Roman" w:hAnsi="Times New Roman" w:cs="Times New Roman"/>
      <w:sz w:val="20"/>
      <w:szCs w:val="20"/>
      <w:lang w:eastAsia="sk-SK"/>
    </w:rPr>
  </w:style>
  <w:style w:type="paragraph" w:customStyle="1" w:styleId="NormlnyWWW">
    <w:name w:val="Normálny (WWW)"/>
    <w:basedOn w:val="Normlny"/>
    <w:rsid w:val="00CF3E61"/>
    <w:pPr>
      <w:spacing w:before="100" w:after="100" w:line="228" w:lineRule="auto"/>
    </w:pPr>
    <w:rPr>
      <w:sz w:val="24"/>
    </w:rPr>
  </w:style>
  <w:style w:type="character" w:styleId="slostrany">
    <w:name w:val="page number"/>
    <w:basedOn w:val="Predvolenpsmoodseku"/>
    <w:uiPriority w:val="99"/>
    <w:semiHidden/>
    <w:unhideWhenUsed/>
    <w:rsid w:val="00CF3E61"/>
  </w:style>
  <w:style w:type="paragraph" w:styleId="Bezriadkovania">
    <w:name w:val="No Spacing"/>
    <w:uiPriority w:val="1"/>
    <w:qFormat/>
    <w:rsid w:val="00CF3E61"/>
    <w:rPr>
      <w:sz w:val="22"/>
      <w:szCs w:val="22"/>
    </w:rPr>
  </w:style>
  <w:style w:type="character" w:styleId="Odkaznakomentr">
    <w:name w:val="annotation reference"/>
    <w:basedOn w:val="Predvolenpsmoodseku"/>
    <w:uiPriority w:val="99"/>
    <w:semiHidden/>
    <w:unhideWhenUsed/>
    <w:rsid w:val="00A715B0"/>
    <w:rPr>
      <w:sz w:val="16"/>
      <w:szCs w:val="16"/>
    </w:rPr>
  </w:style>
  <w:style w:type="paragraph" w:styleId="Textkomentra">
    <w:name w:val="annotation text"/>
    <w:basedOn w:val="Normlny"/>
    <w:link w:val="TextkomentraChar"/>
    <w:uiPriority w:val="99"/>
    <w:semiHidden/>
    <w:unhideWhenUsed/>
    <w:rsid w:val="00A715B0"/>
  </w:style>
  <w:style w:type="character" w:customStyle="1" w:styleId="TextkomentraChar">
    <w:name w:val="Text komentára Char"/>
    <w:basedOn w:val="Predvolenpsmoodseku"/>
    <w:link w:val="Textkomentra"/>
    <w:uiPriority w:val="99"/>
    <w:semiHidden/>
    <w:rsid w:val="00A715B0"/>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A715B0"/>
    <w:rPr>
      <w:b/>
      <w:bCs/>
    </w:rPr>
  </w:style>
  <w:style w:type="character" w:customStyle="1" w:styleId="PredmetkomentraChar">
    <w:name w:val="Predmet komentára Char"/>
    <w:basedOn w:val="TextkomentraChar"/>
    <w:link w:val="Predmetkomentra"/>
    <w:uiPriority w:val="99"/>
    <w:semiHidden/>
    <w:rsid w:val="00A715B0"/>
    <w:rPr>
      <w:rFonts w:ascii="Times New Roman" w:eastAsia="Times New Roman" w:hAnsi="Times New Roman" w:cs="Times New Roman"/>
      <w:b/>
      <w:bCs/>
      <w:sz w:val="20"/>
      <w:szCs w:val="20"/>
      <w:lang w:eastAsia="sk-SK"/>
    </w:rPr>
  </w:style>
  <w:style w:type="paragraph" w:styleId="Textbubliny">
    <w:name w:val="Balloon Text"/>
    <w:basedOn w:val="Normlny"/>
    <w:link w:val="TextbublinyChar"/>
    <w:uiPriority w:val="99"/>
    <w:semiHidden/>
    <w:unhideWhenUsed/>
    <w:rsid w:val="000B6D9B"/>
    <w:rPr>
      <w:rFonts w:ascii="Segoe UI" w:hAnsi="Segoe UI" w:cs="Segoe UI"/>
      <w:sz w:val="18"/>
      <w:szCs w:val="18"/>
    </w:rPr>
  </w:style>
  <w:style w:type="character" w:customStyle="1" w:styleId="TextbublinyChar">
    <w:name w:val="Text bubliny Char"/>
    <w:basedOn w:val="Predvolenpsmoodseku"/>
    <w:link w:val="Textbubliny"/>
    <w:uiPriority w:val="99"/>
    <w:semiHidden/>
    <w:rsid w:val="000B6D9B"/>
    <w:rPr>
      <w:rFonts w:ascii="Segoe UI" w:eastAsia="Times New Roman" w:hAnsi="Segoe UI" w:cs="Segoe UI"/>
      <w:sz w:val="18"/>
      <w:szCs w:val="18"/>
      <w:lang w:eastAsia="sk-SK"/>
    </w:rPr>
  </w:style>
  <w:style w:type="paragraph" w:customStyle="1" w:styleId="Styl2">
    <w:name w:val="Styl2"/>
    <w:basedOn w:val="Normlny"/>
    <w:rsid w:val="00D43111"/>
    <w:pPr>
      <w:jc w:val="both"/>
    </w:pPr>
    <w:rPr>
      <w:rFonts w:ascii="Arial" w:hAnsi="Arial"/>
      <w:sz w:val="24"/>
    </w:rPr>
  </w:style>
  <w:style w:type="paragraph" w:styleId="Zkladntext">
    <w:name w:val="Body Text"/>
    <w:basedOn w:val="Normlny"/>
    <w:link w:val="ZkladntextChar"/>
    <w:uiPriority w:val="99"/>
    <w:rsid w:val="004A7715"/>
    <w:pPr>
      <w:autoSpaceDE w:val="0"/>
      <w:autoSpaceDN w:val="0"/>
    </w:pPr>
    <w:rPr>
      <w:b/>
      <w:bCs/>
      <w:sz w:val="36"/>
      <w:szCs w:val="36"/>
      <w:lang w:eastAsia="cs-CZ"/>
    </w:rPr>
  </w:style>
  <w:style w:type="character" w:customStyle="1" w:styleId="ZkladntextChar">
    <w:name w:val="Základný text Char"/>
    <w:basedOn w:val="Predvolenpsmoodseku"/>
    <w:link w:val="Zkladntext"/>
    <w:uiPriority w:val="99"/>
    <w:rsid w:val="004A7715"/>
    <w:rPr>
      <w:rFonts w:ascii="Times New Roman" w:eastAsia="Times New Roman" w:hAnsi="Times New Roman" w:cs="Times New Roman"/>
      <w:b/>
      <w:bCs/>
      <w:sz w:val="36"/>
      <w:szCs w:val="36"/>
      <w:lang w:eastAsia="cs-CZ"/>
    </w:rPr>
  </w:style>
  <w:style w:type="character" w:styleId="Hypertextovprepojenie">
    <w:name w:val="Hyperlink"/>
    <w:basedOn w:val="Predvolenpsmoodseku"/>
    <w:uiPriority w:val="99"/>
    <w:semiHidden/>
    <w:unhideWhenUsed/>
    <w:rsid w:val="004A7715"/>
    <w:rPr>
      <w:color w:val="0000FF"/>
      <w:u w:val="single"/>
    </w:rPr>
  </w:style>
  <w:style w:type="paragraph" w:styleId="Revzia">
    <w:name w:val="Revision"/>
    <w:hidden/>
    <w:uiPriority w:val="99"/>
    <w:semiHidden/>
    <w:rsid w:val="00690193"/>
    <w:rPr>
      <w:rFonts w:ascii="Times New Roman" w:eastAsia="Times New Roman" w:hAnsi="Times New Roman" w:cs="Times New Roman"/>
      <w:sz w:val="20"/>
      <w:szCs w:val="20"/>
      <w:lang w:eastAsia="sk-SK"/>
    </w:rPr>
  </w:style>
  <w:style w:type="table" w:styleId="Mriekatabuky">
    <w:name w:val="Table Grid"/>
    <w:basedOn w:val="Normlnatabuka"/>
    <w:uiPriority w:val="39"/>
    <w:rsid w:val="008F59D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ekzoznamu">
    <w:name w:val="List Paragraph"/>
    <w:aliases w:val="body,Odsek zoznamu2,Odsek,List Paragraph,Farebný zoznam – zvýraznenie 11"/>
    <w:basedOn w:val="Normlny"/>
    <w:link w:val="OdsekzoznamuChar"/>
    <w:uiPriority w:val="34"/>
    <w:qFormat/>
    <w:rsid w:val="001E588D"/>
    <w:pPr>
      <w:suppressAutoHyphens/>
      <w:spacing w:after="200" w:line="276" w:lineRule="auto"/>
      <w:ind w:left="720"/>
    </w:pPr>
    <w:rPr>
      <w:rFonts w:ascii="Calibri" w:hAnsi="Calibri"/>
      <w:lang w:eastAsia="zh-CN"/>
    </w:rPr>
  </w:style>
  <w:style w:type="character" w:customStyle="1" w:styleId="OdsekzoznamuChar">
    <w:name w:val="Odsek zoznamu Char"/>
    <w:aliases w:val="body Char,Odsek zoznamu2 Char,Odsek Char,List Paragraph Char,Farebný zoznam – zvýraznenie 11 Char"/>
    <w:link w:val="Odsekzoznamu"/>
    <w:uiPriority w:val="34"/>
    <w:qFormat/>
    <w:locked/>
    <w:rsid w:val="001E588D"/>
    <w:rPr>
      <w:rFonts w:ascii="Calibri" w:eastAsia="Times New Roman" w:hAnsi="Calibri" w:cs="Times New Roman"/>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643568">
      <w:bodyDiv w:val="1"/>
      <w:marLeft w:val="0"/>
      <w:marRight w:val="0"/>
      <w:marTop w:val="0"/>
      <w:marBottom w:val="0"/>
      <w:divBdr>
        <w:top w:val="none" w:sz="0" w:space="0" w:color="auto"/>
        <w:left w:val="none" w:sz="0" w:space="0" w:color="auto"/>
        <w:bottom w:val="none" w:sz="0" w:space="0" w:color="auto"/>
        <w:right w:val="none" w:sz="0" w:space="0" w:color="auto"/>
      </w:divBdr>
      <w:divsChild>
        <w:div w:id="599266541">
          <w:marLeft w:val="255"/>
          <w:marRight w:val="0"/>
          <w:marTop w:val="0"/>
          <w:marBottom w:val="0"/>
          <w:divBdr>
            <w:top w:val="none" w:sz="0" w:space="0" w:color="auto"/>
            <w:left w:val="none" w:sz="0" w:space="0" w:color="auto"/>
            <w:bottom w:val="none" w:sz="0" w:space="0" w:color="auto"/>
            <w:right w:val="none" w:sz="0" w:space="0" w:color="auto"/>
          </w:divBdr>
        </w:div>
        <w:div w:id="1693648667">
          <w:marLeft w:val="255"/>
          <w:marRight w:val="0"/>
          <w:marTop w:val="0"/>
          <w:marBottom w:val="0"/>
          <w:divBdr>
            <w:top w:val="none" w:sz="0" w:space="0" w:color="auto"/>
            <w:left w:val="none" w:sz="0" w:space="0" w:color="auto"/>
            <w:bottom w:val="none" w:sz="0" w:space="0" w:color="auto"/>
            <w:right w:val="none" w:sz="0" w:space="0" w:color="auto"/>
          </w:divBdr>
        </w:div>
        <w:div w:id="832914892">
          <w:marLeft w:val="255"/>
          <w:marRight w:val="0"/>
          <w:marTop w:val="0"/>
          <w:marBottom w:val="0"/>
          <w:divBdr>
            <w:top w:val="none" w:sz="0" w:space="0" w:color="auto"/>
            <w:left w:val="none" w:sz="0" w:space="0" w:color="auto"/>
            <w:bottom w:val="none" w:sz="0" w:space="0" w:color="auto"/>
            <w:right w:val="none" w:sz="0" w:space="0" w:color="auto"/>
          </w:divBdr>
        </w:div>
        <w:div w:id="918514328">
          <w:marLeft w:val="255"/>
          <w:marRight w:val="0"/>
          <w:marTop w:val="0"/>
          <w:marBottom w:val="0"/>
          <w:divBdr>
            <w:top w:val="none" w:sz="0" w:space="0" w:color="auto"/>
            <w:left w:val="none" w:sz="0" w:space="0" w:color="auto"/>
            <w:bottom w:val="none" w:sz="0" w:space="0" w:color="auto"/>
            <w:right w:val="none" w:sz="0" w:space="0" w:color="auto"/>
          </w:divBdr>
        </w:div>
        <w:div w:id="1925069257">
          <w:marLeft w:val="255"/>
          <w:marRight w:val="0"/>
          <w:marTop w:val="0"/>
          <w:marBottom w:val="0"/>
          <w:divBdr>
            <w:top w:val="none" w:sz="0" w:space="0" w:color="auto"/>
            <w:left w:val="none" w:sz="0" w:space="0" w:color="auto"/>
            <w:bottom w:val="none" w:sz="0" w:space="0" w:color="auto"/>
            <w:right w:val="none" w:sz="0" w:space="0" w:color="auto"/>
          </w:divBdr>
          <w:divsChild>
            <w:div w:id="1259361994">
              <w:marLeft w:val="255"/>
              <w:marRight w:val="0"/>
              <w:marTop w:val="75"/>
              <w:marBottom w:val="0"/>
              <w:divBdr>
                <w:top w:val="none" w:sz="0" w:space="0" w:color="auto"/>
                <w:left w:val="none" w:sz="0" w:space="0" w:color="auto"/>
                <w:bottom w:val="none" w:sz="0" w:space="0" w:color="auto"/>
                <w:right w:val="none" w:sz="0" w:space="0" w:color="auto"/>
              </w:divBdr>
              <w:divsChild>
                <w:div w:id="1913927365">
                  <w:marLeft w:val="0"/>
                  <w:marRight w:val="225"/>
                  <w:marTop w:val="0"/>
                  <w:marBottom w:val="0"/>
                  <w:divBdr>
                    <w:top w:val="none" w:sz="0" w:space="0" w:color="auto"/>
                    <w:left w:val="none" w:sz="0" w:space="0" w:color="auto"/>
                    <w:bottom w:val="none" w:sz="0" w:space="0" w:color="auto"/>
                    <w:right w:val="none" w:sz="0" w:space="0" w:color="auto"/>
                  </w:divBdr>
                </w:div>
              </w:divsChild>
            </w:div>
            <w:div w:id="949624800">
              <w:marLeft w:val="255"/>
              <w:marRight w:val="0"/>
              <w:marTop w:val="75"/>
              <w:marBottom w:val="0"/>
              <w:divBdr>
                <w:top w:val="none" w:sz="0" w:space="0" w:color="auto"/>
                <w:left w:val="none" w:sz="0" w:space="0" w:color="auto"/>
                <w:bottom w:val="none" w:sz="0" w:space="0" w:color="auto"/>
                <w:right w:val="none" w:sz="0" w:space="0" w:color="auto"/>
              </w:divBdr>
              <w:divsChild>
                <w:div w:id="871118249">
                  <w:marLeft w:val="0"/>
                  <w:marRight w:val="225"/>
                  <w:marTop w:val="0"/>
                  <w:marBottom w:val="0"/>
                  <w:divBdr>
                    <w:top w:val="none" w:sz="0" w:space="0" w:color="auto"/>
                    <w:left w:val="none" w:sz="0" w:space="0" w:color="auto"/>
                    <w:bottom w:val="none" w:sz="0" w:space="0" w:color="auto"/>
                    <w:right w:val="none" w:sz="0" w:space="0" w:color="auto"/>
                  </w:divBdr>
                </w:div>
              </w:divsChild>
            </w:div>
            <w:div w:id="1457604729">
              <w:marLeft w:val="255"/>
              <w:marRight w:val="0"/>
              <w:marTop w:val="75"/>
              <w:marBottom w:val="0"/>
              <w:divBdr>
                <w:top w:val="none" w:sz="0" w:space="0" w:color="auto"/>
                <w:left w:val="none" w:sz="0" w:space="0" w:color="auto"/>
                <w:bottom w:val="none" w:sz="0" w:space="0" w:color="auto"/>
                <w:right w:val="none" w:sz="0" w:space="0" w:color="auto"/>
              </w:divBdr>
              <w:divsChild>
                <w:div w:id="1393503644">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 w:id="302319546">
          <w:marLeft w:val="255"/>
          <w:marRight w:val="0"/>
          <w:marTop w:val="0"/>
          <w:marBottom w:val="0"/>
          <w:divBdr>
            <w:top w:val="none" w:sz="0" w:space="0" w:color="auto"/>
            <w:left w:val="none" w:sz="0" w:space="0" w:color="auto"/>
            <w:bottom w:val="none" w:sz="0" w:space="0" w:color="auto"/>
            <w:right w:val="none" w:sz="0" w:space="0" w:color="auto"/>
          </w:divBdr>
          <w:divsChild>
            <w:div w:id="2104759212">
              <w:marLeft w:val="255"/>
              <w:marRight w:val="0"/>
              <w:marTop w:val="75"/>
              <w:marBottom w:val="0"/>
              <w:divBdr>
                <w:top w:val="none" w:sz="0" w:space="0" w:color="auto"/>
                <w:left w:val="none" w:sz="0" w:space="0" w:color="auto"/>
                <w:bottom w:val="none" w:sz="0" w:space="0" w:color="auto"/>
                <w:right w:val="none" w:sz="0" w:space="0" w:color="auto"/>
              </w:divBdr>
              <w:divsChild>
                <w:div w:id="1912885253">
                  <w:marLeft w:val="0"/>
                  <w:marRight w:val="225"/>
                  <w:marTop w:val="0"/>
                  <w:marBottom w:val="0"/>
                  <w:divBdr>
                    <w:top w:val="none" w:sz="0" w:space="0" w:color="auto"/>
                    <w:left w:val="none" w:sz="0" w:space="0" w:color="auto"/>
                    <w:bottom w:val="none" w:sz="0" w:space="0" w:color="auto"/>
                    <w:right w:val="none" w:sz="0" w:space="0" w:color="auto"/>
                  </w:divBdr>
                </w:div>
              </w:divsChild>
            </w:div>
            <w:div w:id="1329015146">
              <w:marLeft w:val="255"/>
              <w:marRight w:val="0"/>
              <w:marTop w:val="75"/>
              <w:marBottom w:val="0"/>
              <w:divBdr>
                <w:top w:val="none" w:sz="0" w:space="0" w:color="auto"/>
                <w:left w:val="none" w:sz="0" w:space="0" w:color="auto"/>
                <w:bottom w:val="none" w:sz="0" w:space="0" w:color="auto"/>
                <w:right w:val="none" w:sz="0" w:space="0" w:color="auto"/>
              </w:divBdr>
              <w:divsChild>
                <w:div w:id="754205479">
                  <w:marLeft w:val="0"/>
                  <w:marRight w:val="225"/>
                  <w:marTop w:val="0"/>
                  <w:marBottom w:val="0"/>
                  <w:divBdr>
                    <w:top w:val="none" w:sz="0" w:space="0" w:color="auto"/>
                    <w:left w:val="none" w:sz="0" w:space="0" w:color="auto"/>
                    <w:bottom w:val="none" w:sz="0" w:space="0" w:color="auto"/>
                    <w:right w:val="none" w:sz="0" w:space="0" w:color="auto"/>
                  </w:divBdr>
                </w:div>
              </w:divsChild>
            </w:div>
            <w:div w:id="7023880">
              <w:marLeft w:val="255"/>
              <w:marRight w:val="0"/>
              <w:marTop w:val="75"/>
              <w:marBottom w:val="0"/>
              <w:divBdr>
                <w:top w:val="none" w:sz="0" w:space="0" w:color="auto"/>
                <w:left w:val="none" w:sz="0" w:space="0" w:color="auto"/>
                <w:bottom w:val="none" w:sz="0" w:space="0" w:color="auto"/>
                <w:right w:val="none" w:sz="0" w:space="0" w:color="auto"/>
              </w:divBdr>
              <w:divsChild>
                <w:div w:id="1648900910">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sChild>
    </w:div>
    <w:div w:id="280570610">
      <w:bodyDiv w:val="1"/>
      <w:marLeft w:val="0"/>
      <w:marRight w:val="0"/>
      <w:marTop w:val="0"/>
      <w:marBottom w:val="0"/>
      <w:divBdr>
        <w:top w:val="none" w:sz="0" w:space="0" w:color="auto"/>
        <w:left w:val="none" w:sz="0" w:space="0" w:color="auto"/>
        <w:bottom w:val="none" w:sz="0" w:space="0" w:color="auto"/>
        <w:right w:val="none" w:sz="0" w:space="0" w:color="auto"/>
      </w:divBdr>
    </w:div>
    <w:div w:id="5834196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11</Pages>
  <Words>3720</Words>
  <Characters>21209</Characters>
  <Application>Microsoft Office Word</Application>
  <DocSecurity>0</DocSecurity>
  <Lines>176</Lines>
  <Paragraphs>49</Paragraphs>
  <ScaleCrop>false</ScaleCrop>
  <HeadingPairs>
    <vt:vector size="2" baseType="variant">
      <vt:variant>
        <vt:lpstr>Názov</vt:lpstr>
      </vt:variant>
      <vt:variant>
        <vt:i4>1</vt:i4>
      </vt:variant>
    </vt:vector>
  </HeadingPairs>
  <TitlesOfParts>
    <vt:vector size="1" baseType="lpstr">
      <vt:lpstr/>
    </vt:vector>
  </TitlesOfParts>
  <Manager/>
  <Company/>
  <LinksUpToDate>false</LinksUpToDate>
  <CharactersWithSpaces>24880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bš</dc:creator>
  <cp:keywords/>
  <dc:description/>
  <cp:lastModifiedBy>Bindzárová Alena Ing. arch. PhD.</cp:lastModifiedBy>
  <cp:revision>3</cp:revision>
  <cp:lastPrinted>2023-03-02T06:31:00Z</cp:lastPrinted>
  <dcterms:created xsi:type="dcterms:W3CDTF">2023-03-02T06:32:00Z</dcterms:created>
  <dcterms:modified xsi:type="dcterms:W3CDTF">2023-03-07T11:59:00Z</dcterms:modified>
  <cp:category/>
</cp:coreProperties>
</file>